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8A8" w14:textId="69858DEF" w:rsidR="009713D5" w:rsidRPr="00F3468F" w:rsidRDefault="00AF4173" w:rsidP="009713D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54077325"/>
      <w:r w:rsidRPr="00F3468F">
        <w:rPr>
          <w:rFonts w:ascii="Calibri" w:hAnsi="Calibri" w:cs="Calibri"/>
          <w:b/>
          <w:bCs/>
          <w:color w:val="000000"/>
          <w:sz w:val="28"/>
          <w:szCs w:val="28"/>
        </w:rPr>
        <w:t>Sport in den Bergen</w:t>
      </w:r>
      <w:r w:rsidR="00D5373B" w:rsidRP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="00F3468F" w:rsidRP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Wie schätzen </w:t>
      </w:r>
      <w:r w:rsidR="00702A55">
        <w:rPr>
          <w:rFonts w:ascii="Calibri" w:hAnsi="Calibri" w:cs="Calibri"/>
          <w:b/>
          <w:bCs/>
          <w:color w:val="000000"/>
          <w:sz w:val="28"/>
          <w:szCs w:val="28"/>
        </w:rPr>
        <w:t>Menschen</w:t>
      </w:r>
      <w:r w:rsid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 das</w:t>
      </w:r>
      <w:r w:rsidR="00F3468F" w:rsidRP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 Risiko ein</w:t>
      </w:r>
      <w:r w:rsid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 und wie </w:t>
      </w:r>
      <w:r w:rsidR="00F3468F" w:rsidRP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bereiten </w:t>
      </w:r>
      <w:r w:rsidR="00F3468F">
        <w:rPr>
          <w:rFonts w:ascii="Calibri" w:hAnsi="Calibri" w:cs="Calibri"/>
          <w:b/>
          <w:bCs/>
          <w:color w:val="000000"/>
          <w:sz w:val="28"/>
          <w:szCs w:val="28"/>
        </w:rPr>
        <w:t xml:space="preserve">sie </w:t>
      </w:r>
      <w:r w:rsidR="00F3468F" w:rsidRPr="00F3468F">
        <w:rPr>
          <w:rFonts w:ascii="Calibri" w:hAnsi="Calibri" w:cs="Calibri"/>
          <w:b/>
          <w:bCs/>
          <w:color w:val="000000"/>
          <w:sz w:val="28"/>
          <w:szCs w:val="28"/>
        </w:rPr>
        <w:t>sich vor?</w:t>
      </w:r>
    </w:p>
    <w:p w14:paraId="0E319FEB" w14:textId="675AE2ED" w:rsidR="009713D5" w:rsidRPr="00F3468F" w:rsidRDefault="00F3468F" w:rsidP="009713D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468F">
        <w:rPr>
          <w:rFonts w:ascii="Calibri" w:hAnsi="Calibri" w:cs="Calibri"/>
          <w:b/>
          <w:bCs/>
          <w:color w:val="000000"/>
          <w:sz w:val="24"/>
          <w:szCs w:val="24"/>
        </w:rPr>
        <w:t>Ein</w:t>
      </w:r>
      <w:r w:rsidR="00244695">
        <w:rPr>
          <w:rFonts w:ascii="Calibri" w:hAnsi="Calibri" w:cs="Calibri"/>
          <w:b/>
          <w:bCs/>
          <w:color w:val="000000"/>
          <w:sz w:val="24"/>
          <w:szCs w:val="24"/>
        </w:rPr>
        <w:t>e Studie</w:t>
      </w:r>
      <w:r w:rsidRPr="00F3468F">
        <w:rPr>
          <w:rFonts w:ascii="Calibri" w:hAnsi="Calibri" w:cs="Calibri"/>
          <w:b/>
          <w:bCs/>
          <w:color w:val="000000"/>
          <w:sz w:val="24"/>
          <w:szCs w:val="24"/>
        </w:rPr>
        <w:t xml:space="preserve"> von Eurac Research </w:t>
      </w:r>
      <w:r w:rsidR="00244695">
        <w:rPr>
          <w:rFonts w:ascii="Calibri" w:hAnsi="Calibri" w:cs="Calibri"/>
          <w:b/>
          <w:bCs/>
          <w:color w:val="000000"/>
          <w:sz w:val="24"/>
          <w:szCs w:val="24"/>
        </w:rPr>
        <w:t xml:space="preserve">gibt Einblicke </w:t>
      </w:r>
    </w:p>
    <w:p w14:paraId="1EBE1D37" w14:textId="77777777" w:rsidR="002C2A3C" w:rsidRPr="00F3468F" w:rsidRDefault="002C2A3C" w:rsidP="00E85DA3">
      <w:pPr>
        <w:rPr>
          <w:rFonts w:ascii="Calibri" w:hAnsi="Calibri" w:cs="Calibri"/>
          <w:b/>
          <w:bCs/>
          <w:szCs w:val="22"/>
        </w:rPr>
      </w:pPr>
    </w:p>
    <w:p w14:paraId="39862869" w14:textId="72825BAB" w:rsidR="000D328A" w:rsidRDefault="000D328A" w:rsidP="00D5373B">
      <w:pPr>
        <w:rPr>
          <w:rFonts w:ascii="Calibri" w:hAnsi="Calibri" w:cs="Calibri"/>
          <w:b/>
          <w:bCs/>
          <w:szCs w:val="22"/>
        </w:rPr>
      </w:pPr>
      <w:r w:rsidRPr="000D328A">
        <w:rPr>
          <w:rFonts w:ascii="Calibri" w:hAnsi="Calibri" w:cs="Calibri"/>
          <w:b/>
          <w:bCs/>
          <w:szCs w:val="22"/>
        </w:rPr>
        <w:t>Der Wunsch, mehr in d</w:t>
      </w:r>
      <w:r>
        <w:rPr>
          <w:rFonts w:ascii="Calibri" w:hAnsi="Calibri" w:cs="Calibri"/>
          <w:b/>
          <w:bCs/>
          <w:szCs w:val="22"/>
        </w:rPr>
        <w:t>er Natur zu sein</w:t>
      </w:r>
      <w:r w:rsidR="009A4F54">
        <w:rPr>
          <w:rFonts w:ascii="Calibri" w:hAnsi="Calibri" w:cs="Calibri"/>
          <w:b/>
          <w:bCs/>
          <w:szCs w:val="22"/>
        </w:rPr>
        <w:t>, zieht</w:t>
      </w:r>
      <w:r>
        <w:rPr>
          <w:rFonts w:ascii="Calibri" w:hAnsi="Calibri" w:cs="Calibri"/>
          <w:b/>
          <w:bCs/>
          <w:szCs w:val="22"/>
        </w:rPr>
        <w:t xml:space="preserve"> immer mehr Menschen in d</w:t>
      </w:r>
      <w:r w:rsidR="009A4F54">
        <w:rPr>
          <w:rFonts w:ascii="Calibri" w:hAnsi="Calibri" w:cs="Calibri"/>
          <w:b/>
          <w:bCs/>
          <w:szCs w:val="22"/>
        </w:rPr>
        <w:t>ie</w:t>
      </w:r>
      <w:r>
        <w:rPr>
          <w:rFonts w:ascii="Calibri" w:hAnsi="Calibri" w:cs="Calibri"/>
          <w:b/>
          <w:bCs/>
          <w:szCs w:val="22"/>
        </w:rPr>
        <w:t xml:space="preserve"> Berge. </w:t>
      </w:r>
      <w:r w:rsidRPr="000D328A">
        <w:rPr>
          <w:rFonts w:ascii="Calibri" w:hAnsi="Calibri" w:cs="Calibri"/>
          <w:b/>
          <w:bCs/>
          <w:szCs w:val="22"/>
        </w:rPr>
        <w:t>D</w:t>
      </w:r>
      <w:r w:rsidR="00652BB8">
        <w:rPr>
          <w:rFonts w:ascii="Calibri" w:hAnsi="Calibri" w:cs="Calibri"/>
          <w:b/>
          <w:bCs/>
          <w:szCs w:val="22"/>
        </w:rPr>
        <w:t>ieser Trend</w:t>
      </w:r>
      <w:r w:rsidRPr="000D328A">
        <w:rPr>
          <w:rFonts w:ascii="Calibri" w:hAnsi="Calibri" w:cs="Calibri"/>
          <w:b/>
          <w:bCs/>
          <w:szCs w:val="22"/>
        </w:rPr>
        <w:t xml:space="preserve"> ist </w:t>
      </w:r>
      <w:r w:rsidR="00652BB8">
        <w:rPr>
          <w:rFonts w:ascii="Calibri" w:hAnsi="Calibri" w:cs="Calibri"/>
          <w:b/>
          <w:bCs/>
          <w:szCs w:val="22"/>
        </w:rPr>
        <w:t>zum einen</w:t>
      </w:r>
      <w:r w:rsidRPr="000D328A">
        <w:rPr>
          <w:rFonts w:ascii="Calibri" w:hAnsi="Calibri" w:cs="Calibri"/>
          <w:b/>
          <w:bCs/>
          <w:szCs w:val="22"/>
        </w:rPr>
        <w:t xml:space="preserve"> positiv</w:t>
      </w:r>
      <w:r w:rsidR="009A4F54">
        <w:rPr>
          <w:rFonts w:ascii="Calibri" w:hAnsi="Calibri" w:cs="Calibri"/>
          <w:b/>
          <w:bCs/>
          <w:szCs w:val="22"/>
        </w:rPr>
        <w:t xml:space="preserve"> zu werten</w:t>
      </w:r>
      <w:r w:rsidRPr="000D328A">
        <w:rPr>
          <w:rFonts w:ascii="Calibri" w:hAnsi="Calibri" w:cs="Calibri"/>
          <w:b/>
          <w:bCs/>
          <w:szCs w:val="22"/>
        </w:rPr>
        <w:t xml:space="preserve">, </w:t>
      </w:r>
      <w:r w:rsidR="009A4F54">
        <w:rPr>
          <w:rFonts w:ascii="Calibri" w:hAnsi="Calibri" w:cs="Calibri"/>
          <w:b/>
          <w:bCs/>
          <w:szCs w:val="22"/>
        </w:rPr>
        <w:t>führt</w:t>
      </w:r>
      <w:r w:rsidR="009A4F54" w:rsidRPr="000D328A">
        <w:rPr>
          <w:rFonts w:ascii="Calibri" w:hAnsi="Calibri" w:cs="Calibri"/>
          <w:b/>
          <w:bCs/>
          <w:szCs w:val="22"/>
        </w:rPr>
        <w:t xml:space="preserve"> </w:t>
      </w:r>
      <w:r w:rsidRPr="000D328A">
        <w:rPr>
          <w:rFonts w:ascii="Calibri" w:hAnsi="Calibri" w:cs="Calibri"/>
          <w:b/>
          <w:bCs/>
          <w:szCs w:val="22"/>
        </w:rPr>
        <w:t xml:space="preserve">jedoch </w:t>
      </w:r>
      <w:r>
        <w:rPr>
          <w:rFonts w:ascii="Calibri" w:hAnsi="Calibri" w:cs="Calibri"/>
          <w:b/>
          <w:bCs/>
          <w:szCs w:val="22"/>
        </w:rPr>
        <w:t xml:space="preserve">auch zu mehr </w:t>
      </w:r>
      <w:r w:rsidRPr="000D328A">
        <w:rPr>
          <w:rFonts w:ascii="Calibri" w:hAnsi="Calibri" w:cs="Calibri"/>
          <w:b/>
          <w:bCs/>
          <w:szCs w:val="22"/>
        </w:rPr>
        <w:t>Unfälle</w:t>
      </w:r>
      <w:r>
        <w:rPr>
          <w:rFonts w:ascii="Calibri" w:hAnsi="Calibri" w:cs="Calibri"/>
          <w:b/>
          <w:bCs/>
          <w:szCs w:val="22"/>
        </w:rPr>
        <w:t>n</w:t>
      </w:r>
      <w:r w:rsidRPr="000D328A">
        <w:rPr>
          <w:rFonts w:ascii="Calibri" w:hAnsi="Calibri" w:cs="Calibri"/>
          <w:b/>
          <w:bCs/>
          <w:szCs w:val="22"/>
        </w:rPr>
        <w:t xml:space="preserve"> und </w:t>
      </w:r>
      <w:r w:rsidR="009A4F54">
        <w:rPr>
          <w:rFonts w:ascii="Calibri" w:hAnsi="Calibri" w:cs="Calibri"/>
          <w:b/>
          <w:bCs/>
          <w:szCs w:val="22"/>
        </w:rPr>
        <w:t>wirft</w:t>
      </w:r>
      <w:r>
        <w:rPr>
          <w:rFonts w:ascii="Calibri" w:hAnsi="Calibri" w:cs="Calibri"/>
          <w:b/>
          <w:bCs/>
          <w:szCs w:val="22"/>
        </w:rPr>
        <w:t xml:space="preserve"> die</w:t>
      </w:r>
      <w:r w:rsidRPr="000D328A">
        <w:rPr>
          <w:rFonts w:ascii="Calibri" w:hAnsi="Calibri" w:cs="Calibri"/>
          <w:b/>
          <w:bCs/>
          <w:szCs w:val="22"/>
        </w:rPr>
        <w:t xml:space="preserve"> Frage</w:t>
      </w:r>
      <w:r>
        <w:rPr>
          <w:rFonts w:ascii="Calibri" w:hAnsi="Calibri" w:cs="Calibri"/>
          <w:b/>
          <w:bCs/>
          <w:szCs w:val="22"/>
        </w:rPr>
        <w:t xml:space="preserve"> nach</w:t>
      </w:r>
      <w:r w:rsidRPr="000D328A">
        <w:rPr>
          <w:rFonts w:ascii="Calibri" w:hAnsi="Calibri" w:cs="Calibri"/>
          <w:b/>
          <w:bCs/>
          <w:szCs w:val="22"/>
        </w:rPr>
        <w:t xml:space="preserve"> der rechtlichen Verantwortung auf.</w:t>
      </w:r>
      <w:r>
        <w:rPr>
          <w:rFonts w:ascii="Calibri" w:hAnsi="Calibri" w:cs="Calibri"/>
          <w:b/>
          <w:bCs/>
          <w:szCs w:val="22"/>
        </w:rPr>
        <w:t xml:space="preserve"> </w:t>
      </w:r>
      <w:r w:rsidR="0084216F">
        <w:rPr>
          <w:rFonts w:ascii="Calibri" w:hAnsi="Calibri" w:cs="Calibri"/>
          <w:b/>
          <w:bCs/>
          <w:szCs w:val="22"/>
        </w:rPr>
        <w:t xml:space="preserve">Vor diesem Hintergrund </w:t>
      </w:r>
      <w:r w:rsidR="0084216F" w:rsidRPr="000D328A">
        <w:rPr>
          <w:rFonts w:ascii="Calibri" w:hAnsi="Calibri" w:cs="Calibri"/>
          <w:b/>
          <w:bCs/>
          <w:szCs w:val="22"/>
        </w:rPr>
        <w:t xml:space="preserve">führte </w:t>
      </w:r>
      <w:r w:rsidR="0084216F">
        <w:rPr>
          <w:rFonts w:ascii="Calibri" w:hAnsi="Calibri" w:cs="Calibri"/>
          <w:b/>
          <w:bCs/>
          <w:szCs w:val="22"/>
        </w:rPr>
        <w:t>ein</w:t>
      </w:r>
      <w:r w:rsidR="0084216F" w:rsidRPr="000D328A">
        <w:rPr>
          <w:rFonts w:ascii="Calibri" w:hAnsi="Calibri" w:cs="Calibri"/>
          <w:b/>
          <w:bCs/>
          <w:szCs w:val="22"/>
        </w:rPr>
        <w:t xml:space="preserve"> </w:t>
      </w:r>
      <w:r w:rsidR="0084216F">
        <w:rPr>
          <w:rFonts w:ascii="Calibri" w:hAnsi="Calibri" w:cs="Calibri"/>
          <w:b/>
          <w:bCs/>
          <w:szCs w:val="22"/>
        </w:rPr>
        <w:t>Forschungst</w:t>
      </w:r>
      <w:r w:rsidR="0084216F" w:rsidRPr="000D328A">
        <w:rPr>
          <w:rFonts w:ascii="Calibri" w:hAnsi="Calibri" w:cs="Calibri"/>
          <w:b/>
          <w:bCs/>
          <w:szCs w:val="22"/>
        </w:rPr>
        <w:t xml:space="preserve">eam von Eurac Research eine </w:t>
      </w:r>
      <w:r w:rsidR="00244695">
        <w:rPr>
          <w:rFonts w:ascii="Calibri" w:hAnsi="Calibri" w:cs="Calibri"/>
          <w:b/>
          <w:bCs/>
          <w:szCs w:val="22"/>
        </w:rPr>
        <w:t>Studie</w:t>
      </w:r>
      <w:r w:rsidR="0084216F" w:rsidRPr="000D328A">
        <w:rPr>
          <w:rFonts w:ascii="Calibri" w:hAnsi="Calibri" w:cs="Calibri"/>
          <w:b/>
          <w:bCs/>
          <w:szCs w:val="22"/>
        </w:rPr>
        <w:t xml:space="preserve"> durch</w:t>
      </w:r>
      <w:r w:rsidR="0084216F">
        <w:rPr>
          <w:rFonts w:ascii="Calibri" w:hAnsi="Calibri" w:cs="Calibri"/>
          <w:b/>
          <w:bCs/>
          <w:szCs w:val="22"/>
        </w:rPr>
        <w:t>,</w:t>
      </w:r>
      <w:r w:rsidR="0084216F" w:rsidRPr="000D328A">
        <w:rPr>
          <w:rFonts w:ascii="Calibri" w:hAnsi="Calibri" w:cs="Calibri"/>
          <w:b/>
          <w:bCs/>
          <w:szCs w:val="22"/>
        </w:rPr>
        <w:t xml:space="preserve"> </w:t>
      </w:r>
      <w:r w:rsidR="0084216F">
        <w:rPr>
          <w:rFonts w:ascii="Calibri" w:hAnsi="Calibri" w:cs="Calibri"/>
          <w:b/>
          <w:bCs/>
          <w:szCs w:val="22"/>
        </w:rPr>
        <w:t>u</w:t>
      </w:r>
      <w:r w:rsidRPr="000D328A">
        <w:rPr>
          <w:rFonts w:ascii="Calibri" w:hAnsi="Calibri" w:cs="Calibri"/>
          <w:b/>
          <w:bCs/>
          <w:szCs w:val="22"/>
        </w:rPr>
        <w:t xml:space="preserve">m </w:t>
      </w:r>
      <w:r w:rsidR="0084216F">
        <w:rPr>
          <w:rFonts w:ascii="Calibri" w:hAnsi="Calibri" w:cs="Calibri"/>
          <w:b/>
          <w:bCs/>
          <w:szCs w:val="22"/>
        </w:rPr>
        <w:t>das</w:t>
      </w:r>
      <w:r w:rsidRPr="000D328A">
        <w:rPr>
          <w:rFonts w:ascii="Calibri" w:hAnsi="Calibri" w:cs="Calibri"/>
          <w:b/>
          <w:bCs/>
          <w:szCs w:val="22"/>
        </w:rPr>
        <w:t xml:space="preserve"> Verhalten von Bergsportlern</w:t>
      </w:r>
      <w:r w:rsidR="000458A3">
        <w:rPr>
          <w:rFonts w:ascii="Calibri" w:hAnsi="Calibri" w:cs="Calibri"/>
          <w:b/>
          <w:bCs/>
          <w:szCs w:val="22"/>
        </w:rPr>
        <w:t xml:space="preserve"> und -sportlerinnen</w:t>
      </w:r>
      <w:r w:rsidRPr="000D328A">
        <w:rPr>
          <w:rFonts w:ascii="Calibri" w:hAnsi="Calibri" w:cs="Calibri"/>
          <w:b/>
          <w:bCs/>
          <w:szCs w:val="22"/>
        </w:rPr>
        <w:t xml:space="preserve"> zu </w:t>
      </w:r>
      <w:r>
        <w:rPr>
          <w:rFonts w:ascii="Calibri" w:hAnsi="Calibri" w:cs="Calibri"/>
          <w:b/>
          <w:bCs/>
          <w:szCs w:val="22"/>
        </w:rPr>
        <w:t>untersuchen</w:t>
      </w:r>
      <w:r w:rsidR="0084216F">
        <w:rPr>
          <w:rFonts w:ascii="Calibri" w:hAnsi="Calibri" w:cs="Calibri"/>
          <w:b/>
          <w:bCs/>
          <w:szCs w:val="22"/>
        </w:rPr>
        <w:t xml:space="preserve">. </w:t>
      </w:r>
      <w:r w:rsidR="00652BB8">
        <w:rPr>
          <w:rFonts w:ascii="Calibri" w:hAnsi="Calibri" w:cs="Calibri"/>
          <w:b/>
          <w:bCs/>
          <w:szCs w:val="22"/>
        </w:rPr>
        <w:t xml:space="preserve">Die </w:t>
      </w:r>
      <w:r w:rsidR="00244695">
        <w:rPr>
          <w:rFonts w:ascii="Calibri" w:hAnsi="Calibri" w:cs="Calibri"/>
          <w:b/>
          <w:bCs/>
          <w:szCs w:val="22"/>
        </w:rPr>
        <w:t>Studie</w:t>
      </w:r>
      <w:r w:rsidR="00CB3D75">
        <w:rPr>
          <w:rFonts w:ascii="Calibri" w:hAnsi="Calibri" w:cs="Calibri"/>
          <w:b/>
          <w:bCs/>
          <w:szCs w:val="22"/>
        </w:rPr>
        <w:t xml:space="preserve"> </w:t>
      </w:r>
      <w:r w:rsidR="00652BB8">
        <w:rPr>
          <w:rFonts w:ascii="Calibri" w:hAnsi="Calibri" w:cs="Calibri"/>
          <w:b/>
          <w:bCs/>
          <w:szCs w:val="22"/>
        </w:rPr>
        <w:t>ist nicht repräsentativ</w:t>
      </w:r>
      <w:r w:rsidRPr="000D328A">
        <w:rPr>
          <w:rFonts w:ascii="Calibri" w:hAnsi="Calibri" w:cs="Calibri"/>
          <w:b/>
          <w:bCs/>
          <w:szCs w:val="22"/>
        </w:rPr>
        <w:t xml:space="preserve">, </w:t>
      </w:r>
      <w:r w:rsidR="00244695">
        <w:rPr>
          <w:rFonts w:ascii="Calibri" w:hAnsi="Calibri" w:cs="Calibri"/>
          <w:b/>
          <w:bCs/>
          <w:szCs w:val="22"/>
        </w:rPr>
        <w:t>vermittelt</w:t>
      </w:r>
      <w:r w:rsidRPr="000D328A">
        <w:rPr>
          <w:rFonts w:ascii="Calibri" w:hAnsi="Calibri" w:cs="Calibri"/>
          <w:b/>
          <w:bCs/>
          <w:szCs w:val="22"/>
        </w:rPr>
        <w:t xml:space="preserve"> </w:t>
      </w:r>
      <w:r w:rsidR="00652BB8">
        <w:rPr>
          <w:rFonts w:ascii="Calibri" w:hAnsi="Calibri" w:cs="Calibri"/>
          <w:b/>
          <w:bCs/>
          <w:szCs w:val="22"/>
        </w:rPr>
        <w:t>aber</w:t>
      </w:r>
      <w:r w:rsidRPr="000D328A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</w:rPr>
        <w:t xml:space="preserve">nützliche </w:t>
      </w:r>
      <w:r w:rsidR="00277DDA">
        <w:rPr>
          <w:rFonts w:ascii="Calibri" w:hAnsi="Calibri" w:cs="Calibri"/>
          <w:b/>
          <w:bCs/>
          <w:szCs w:val="22"/>
        </w:rPr>
        <w:t xml:space="preserve">Einblicke, </w:t>
      </w:r>
      <w:r w:rsidR="00652BB8">
        <w:rPr>
          <w:rFonts w:ascii="Calibri" w:hAnsi="Calibri" w:cs="Calibri"/>
          <w:b/>
          <w:bCs/>
          <w:szCs w:val="22"/>
        </w:rPr>
        <w:t>die dabei helfen,</w:t>
      </w:r>
      <w:r w:rsidR="00277DDA">
        <w:rPr>
          <w:rFonts w:ascii="Calibri" w:hAnsi="Calibri" w:cs="Calibri"/>
          <w:b/>
          <w:bCs/>
          <w:szCs w:val="22"/>
        </w:rPr>
        <w:t xml:space="preserve"> </w:t>
      </w:r>
      <w:r w:rsidR="00652BB8">
        <w:rPr>
          <w:rFonts w:ascii="Calibri" w:hAnsi="Calibri" w:cs="Calibri"/>
          <w:b/>
          <w:bCs/>
          <w:szCs w:val="22"/>
        </w:rPr>
        <w:t>wichtige Aspekte der Thematik</w:t>
      </w:r>
      <w:r w:rsidR="00277DDA">
        <w:rPr>
          <w:rFonts w:ascii="Calibri" w:hAnsi="Calibri" w:cs="Calibri"/>
          <w:b/>
          <w:bCs/>
          <w:szCs w:val="22"/>
        </w:rPr>
        <w:t xml:space="preserve"> besser </w:t>
      </w:r>
      <w:r w:rsidR="00CA032B">
        <w:rPr>
          <w:rFonts w:ascii="Calibri" w:hAnsi="Calibri" w:cs="Calibri"/>
          <w:b/>
          <w:bCs/>
          <w:szCs w:val="22"/>
        </w:rPr>
        <w:t xml:space="preserve">zu </w:t>
      </w:r>
      <w:r w:rsidR="000458A3">
        <w:rPr>
          <w:rFonts w:ascii="Calibri" w:hAnsi="Calibri" w:cs="Calibri"/>
          <w:b/>
          <w:bCs/>
          <w:szCs w:val="22"/>
        </w:rPr>
        <w:t>verstehen</w:t>
      </w:r>
      <w:r w:rsidRPr="000D328A">
        <w:rPr>
          <w:rFonts w:ascii="Calibri" w:hAnsi="Calibri" w:cs="Calibri"/>
          <w:b/>
          <w:bCs/>
          <w:szCs w:val="22"/>
        </w:rPr>
        <w:t>.</w:t>
      </w:r>
      <w:r w:rsidR="00277DDA">
        <w:rPr>
          <w:rFonts w:ascii="Calibri" w:hAnsi="Calibri" w:cs="Calibri"/>
          <w:b/>
          <w:bCs/>
          <w:szCs w:val="22"/>
        </w:rPr>
        <w:t xml:space="preserve"> </w:t>
      </w:r>
      <w:r w:rsidR="00244695">
        <w:rPr>
          <w:rFonts w:ascii="Calibri" w:hAnsi="Calibri" w:cs="Calibri"/>
          <w:b/>
          <w:bCs/>
          <w:szCs w:val="22"/>
        </w:rPr>
        <w:t xml:space="preserve">Mehr als </w:t>
      </w:r>
      <w:r w:rsidR="00CA032B" w:rsidRPr="00CA032B">
        <w:rPr>
          <w:rFonts w:ascii="Calibri" w:hAnsi="Calibri" w:cs="Calibri"/>
          <w:b/>
          <w:bCs/>
          <w:szCs w:val="22"/>
        </w:rPr>
        <w:t>3</w:t>
      </w:r>
      <w:r w:rsidR="00CA032B">
        <w:rPr>
          <w:rFonts w:ascii="Calibri" w:hAnsi="Calibri" w:cs="Calibri"/>
          <w:b/>
          <w:bCs/>
          <w:szCs w:val="22"/>
        </w:rPr>
        <w:t>.</w:t>
      </w:r>
      <w:r w:rsidR="00CA032B" w:rsidRPr="00CA032B">
        <w:rPr>
          <w:rFonts w:ascii="Calibri" w:hAnsi="Calibri" w:cs="Calibri"/>
          <w:b/>
          <w:bCs/>
          <w:szCs w:val="22"/>
        </w:rPr>
        <w:t>800 Online-Fragebögen wurden von de</w:t>
      </w:r>
      <w:r w:rsidR="00CA032B">
        <w:rPr>
          <w:rFonts w:ascii="Calibri" w:hAnsi="Calibri" w:cs="Calibri"/>
          <w:b/>
          <w:bCs/>
          <w:szCs w:val="22"/>
        </w:rPr>
        <w:t>r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Be</w:t>
      </w:r>
      <w:r w:rsidR="00CA032B">
        <w:rPr>
          <w:rFonts w:ascii="Calibri" w:hAnsi="Calibri" w:cs="Calibri"/>
          <w:b/>
          <w:bCs/>
          <w:szCs w:val="22"/>
        </w:rPr>
        <w:t>völkerung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</w:t>
      </w:r>
      <w:r w:rsidR="00CA032B">
        <w:rPr>
          <w:rFonts w:ascii="Calibri" w:hAnsi="Calibri" w:cs="Calibri"/>
          <w:b/>
          <w:bCs/>
          <w:szCs w:val="22"/>
        </w:rPr>
        <w:t>in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Trentino-Südtirol und Tirol ausgefüllt</w:t>
      </w:r>
      <w:r w:rsidR="00CA032B">
        <w:rPr>
          <w:rFonts w:ascii="Calibri" w:hAnsi="Calibri" w:cs="Calibri"/>
          <w:b/>
          <w:bCs/>
          <w:szCs w:val="22"/>
        </w:rPr>
        <w:t>,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</w:t>
      </w:r>
      <w:r w:rsidR="00CA032B">
        <w:rPr>
          <w:rFonts w:ascii="Calibri" w:hAnsi="Calibri" w:cs="Calibri"/>
          <w:b/>
          <w:bCs/>
          <w:szCs w:val="22"/>
        </w:rPr>
        <w:t>zudem wurden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etwa 300 </w:t>
      </w:r>
      <w:r w:rsidR="00CA032B">
        <w:rPr>
          <w:rFonts w:ascii="Calibri" w:hAnsi="Calibri" w:cs="Calibri"/>
          <w:b/>
          <w:bCs/>
          <w:szCs w:val="22"/>
        </w:rPr>
        <w:t>Gäste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</w:t>
      </w:r>
      <w:r w:rsidR="000458A3">
        <w:rPr>
          <w:rFonts w:ascii="Calibri" w:hAnsi="Calibri" w:cs="Calibri"/>
          <w:b/>
          <w:bCs/>
          <w:szCs w:val="22"/>
        </w:rPr>
        <w:t xml:space="preserve">in ihrem Urlaub </w:t>
      </w:r>
      <w:r w:rsidR="00CA032B" w:rsidRPr="00CA032B">
        <w:rPr>
          <w:rFonts w:ascii="Calibri" w:hAnsi="Calibri" w:cs="Calibri"/>
          <w:b/>
          <w:bCs/>
          <w:szCs w:val="22"/>
        </w:rPr>
        <w:t>i</w:t>
      </w:r>
      <w:r w:rsidR="00CA032B">
        <w:rPr>
          <w:rFonts w:ascii="Calibri" w:hAnsi="Calibri" w:cs="Calibri"/>
          <w:b/>
          <w:bCs/>
          <w:szCs w:val="22"/>
        </w:rPr>
        <w:t xml:space="preserve">m Gebiet </w:t>
      </w:r>
      <w:r w:rsidR="00CA032B" w:rsidRPr="00CA032B">
        <w:rPr>
          <w:rFonts w:ascii="Calibri" w:hAnsi="Calibri" w:cs="Calibri"/>
          <w:b/>
          <w:bCs/>
          <w:szCs w:val="22"/>
        </w:rPr>
        <w:t>Sexten-Pustertal persönlich befragt. Die Ergebnisse wurden in Innsbruck im Rahmen der Abschlusskonferenz des Projekts M_</w:t>
      </w:r>
      <w:r w:rsidR="00DA487B">
        <w:rPr>
          <w:rFonts w:ascii="Calibri" w:hAnsi="Calibri" w:cs="Calibri"/>
          <w:b/>
          <w:bCs/>
          <w:szCs w:val="22"/>
        </w:rPr>
        <w:t>R</w:t>
      </w:r>
      <w:r w:rsidR="00CA032B" w:rsidRPr="00CA032B">
        <w:rPr>
          <w:rFonts w:ascii="Calibri" w:hAnsi="Calibri" w:cs="Calibri"/>
          <w:b/>
          <w:bCs/>
          <w:szCs w:val="22"/>
        </w:rPr>
        <w:t xml:space="preserve">isk vorgestellt, </w:t>
      </w:r>
      <w:r w:rsidR="00793663">
        <w:rPr>
          <w:rFonts w:ascii="Calibri" w:hAnsi="Calibri" w:cs="Calibri"/>
          <w:b/>
          <w:bCs/>
          <w:szCs w:val="22"/>
        </w:rPr>
        <w:t>an der</w:t>
      </w:r>
      <w:r w:rsidR="00CA032B">
        <w:rPr>
          <w:rFonts w:ascii="Calibri" w:hAnsi="Calibri" w:cs="Calibri"/>
          <w:b/>
          <w:bCs/>
          <w:szCs w:val="22"/>
        </w:rPr>
        <w:t xml:space="preserve"> </w:t>
      </w:r>
      <w:r w:rsidR="00793663">
        <w:rPr>
          <w:rFonts w:ascii="Calibri" w:hAnsi="Calibri" w:cs="Calibri"/>
          <w:b/>
          <w:bCs/>
          <w:szCs w:val="22"/>
        </w:rPr>
        <w:t>neben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Eurac Research </w:t>
      </w:r>
      <w:r w:rsidR="00793663">
        <w:rPr>
          <w:rFonts w:ascii="Calibri" w:hAnsi="Calibri" w:cs="Calibri"/>
          <w:b/>
          <w:bCs/>
          <w:szCs w:val="22"/>
        </w:rPr>
        <w:t>auch die</w:t>
      </w:r>
      <w:r w:rsidR="00CA032B" w:rsidRPr="00CA032B">
        <w:rPr>
          <w:rFonts w:ascii="Calibri" w:hAnsi="Calibri" w:cs="Calibri"/>
          <w:b/>
          <w:bCs/>
          <w:szCs w:val="22"/>
        </w:rPr>
        <w:t xml:space="preserve"> Universitäten Innsbruck, Trient und Bozen </w:t>
      </w:r>
      <w:r w:rsidR="00793663">
        <w:rPr>
          <w:rFonts w:ascii="Calibri" w:hAnsi="Calibri" w:cs="Calibri"/>
          <w:b/>
          <w:bCs/>
          <w:szCs w:val="22"/>
        </w:rPr>
        <w:t>teilnahmen</w:t>
      </w:r>
      <w:r w:rsidR="00CA032B" w:rsidRPr="00CA032B">
        <w:rPr>
          <w:rFonts w:ascii="Calibri" w:hAnsi="Calibri" w:cs="Calibri"/>
          <w:b/>
          <w:bCs/>
          <w:szCs w:val="22"/>
        </w:rPr>
        <w:t>.</w:t>
      </w:r>
    </w:p>
    <w:p w14:paraId="774F6A1C" w14:textId="3CA6B1E7" w:rsidR="000D328A" w:rsidRDefault="000D328A" w:rsidP="00D5373B">
      <w:pPr>
        <w:rPr>
          <w:rFonts w:ascii="Calibri" w:hAnsi="Calibri" w:cs="Calibri"/>
          <w:b/>
          <w:bCs/>
          <w:szCs w:val="22"/>
        </w:rPr>
      </w:pPr>
    </w:p>
    <w:p w14:paraId="4B38C1B3" w14:textId="4FCCCAB8" w:rsidR="00B81253" w:rsidRDefault="00B81253" w:rsidP="00B8125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„</w:t>
      </w:r>
      <w:r w:rsidRPr="00B81253">
        <w:rPr>
          <w:rFonts w:ascii="Calibri" w:hAnsi="Calibri" w:cs="Calibri"/>
          <w:szCs w:val="22"/>
        </w:rPr>
        <w:t xml:space="preserve">Auch dank der </w:t>
      </w:r>
      <w:r w:rsidR="00027F4E">
        <w:rPr>
          <w:rFonts w:ascii="Calibri" w:hAnsi="Calibri" w:cs="Calibri"/>
          <w:szCs w:val="22"/>
        </w:rPr>
        <w:t xml:space="preserve">Unterstützung der </w:t>
      </w:r>
      <w:r w:rsidRPr="00B81253">
        <w:rPr>
          <w:rFonts w:ascii="Calibri" w:hAnsi="Calibri" w:cs="Calibri"/>
          <w:szCs w:val="22"/>
        </w:rPr>
        <w:t>Bergsportver</w:t>
      </w:r>
      <w:r>
        <w:rPr>
          <w:rFonts w:ascii="Calibri" w:hAnsi="Calibri" w:cs="Calibri"/>
          <w:szCs w:val="22"/>
        </w:rPr>
        <w:t>eine</w:t>
      </w:r>
      <w:r w:rsidRPr="00B8125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–</w:t>
      </w:r>
      <w:r w:rsidRPr="00B81253">
        <w:rPr>
          <w:rFonts w:ascii="Calibri" w:hAnsi="Calibri" w:cs="Calibri"/>
          <w:szCs w:val="22"/>
        </w:rPr>
        <w:t xml:space="preserve"> AVS, SAT, CAI, ÖAV </w:t>
      </w:r>
      <w:r>
        <w:rPr>
          <w:rFonts w:ascii="Calibri" w:hAnsi="Calibri" w:cs="Calibri"/>
          <w:szCs w:val="22"/>
        </w:rPr>
        <w:t>–</w:t>
      </w:r>
      <w:r w:rsidRPr="00B81253">
        <w:rPr>
          <w:rFonts w:ascii="Calibri" w:hAnsi="Calibri" w:cs="Calibri"/>
          <w:szCs w:val="22"/>
        </w:rPr>
        <w:t>, die uns bei der Verbreitung geholfen haben, wurde unser Fragebogen von 3</w:t>
      </w:r>
      <w:r>
        <w:rPr>
          <w:rFonts w:ascii="Calibri" w:hAnsi="Calibri" w:cs="Calibri"/>
          <w:szCs w:val="22"/>
        </w:rPr>
        <w:t>.</w:t>
      </w:r>
      <w:r w:rsidRPr="00B81253">
        <w:rPr>
          <w:rFonts w:ascii="Calibri" w:hAnsi="Calibri" w:cs="Calibri"/>
          <w:szCs w:val="22"/>
        </w:rPr>
        <w:t>841 Einwohner</w:t>
      </w:r>
      <w:r>
        <w:rPr>
          <w:rFonts w:ascii="Calibri" w:hAnsi="Calibri" w:cs="Calibri"/>
          <w:szCs w:val="22"/>
        </w:rPr>
        <w:t>innen und Einwohnern</w:t>
      </w:r>
      <w:r w:rsidRPr="00B81253">
        <w:rPr>
          <w:rFonts w:ascii="Calibri" w:hAnsi="Calibri" w:cs="Calibri"/>
          <w:szCs w:val="22"/>
        </w:rPr>
        <w:t xml:space="preserve"> in Trentino-Südtirol und Tirol ausgefüllt</w:t>
      </w:r>
      <w:r w:rsidR="000458A3">
        <w:rPr>
          <w:rFonts w:ascii="Calibri" w:hAnsi="Calibri" w:cs="Calibri"/>
          <w:szCs w:val="22"/>
        </w:rPr>
        <w:t>;</w:t>
      </w:r>
      <w:r w:rsidRPr="00B81253">
        <w:rPr>
          <w:rFonts w:ascii="Calibri" w:hAnsi="Calibri" w:cs="Calibri"/>
          <w:szCs w:val="22"/>
        </w:rPr>
        <w:t xml:space="preserve"> die meisten </w:t>
      </w:r>
      <w:r w:rsidR="000458A3">
        <w:rPr>
          <w:rFonts w:ascii="Calibri" w:hAnsi="Calibri" w:cs="Calibri"/>
          <w:szCs w:val="22"/>
        </w:rPr>
        <w:t xml:space="preserve">waren </w:t>
      </w:r>
      <w:r w:rsidRPr="00B81253">
        <w:rPr>
          <w:rFonts w:ascii="Calibri" w:hAnsi="Calibri" w:cs="Calibri"/>
          <w:szCs w:val="22"/>
        </w:rPr>
        <w:t>Mitglieder dieser Verbände. Wir haben auch eine Fallstudie i</w:t>
      </w:r>
      <w:r>
        <w:rPr>
          <w:rFonts w:ascii="Calibri" w:hAnsi="Calibri" w:cs="Calibri"/>
          <w:szCs w:val="22"/>
        </w:rPr>
        <w:t>n</w:t>
      </w:r>
      <w:r w:rsidRPr="00B81253">
        <w:rPr>
          <w:rFonts w:ascii="Calibri" w:hAnsi="Calibri" w:cs="Calibri"/>
          <w:szCs w:val="22"/>
        </w:rPr>
        <w:t xml:space="preserve"> Sexten</w:t>
      </w:r>
      <w:r>
        <w:rPr>
          <w:rFonts w:ascii="Calibri" w:hAnsi="Calibri" w:cs="Calibri"/>
          <w:szCs w:val="22"/>
        </w:rPr>
        <w:t xml:space="preserve"> im</w:t>
      </w:r>
      <w:r w:rsidRPr="00B81253">
        <w:rPr>
          <w:rFonts w:ascii="Calibri" w:hAnsi="Calibri" w:cs="Calibri"/>
          <w:szCs w:val="22"/>
        </w:rPr>
        <w:t xml:space="preserve"> Pustertal </w:t>
      </w:r>
      <w:r>
        <w:rPr>
          <w:rFonts w:ascii="Calibri" w:hAnsi="Calibri" w:cs="Calibri"/>
          <w:szCs w:val="22"/>
        </w:rPr>
        <w:t>durchgeführt</w:t>
      </w:r>
      <w:r w:rsidRPr="00B81253">
        <w:rPr>
          <w:rFonts w:ascii="Calibri" w:hAnsi="Calibri" w:cs="Calibri"/>
          <w:szCs w:val="22"/>
        </w:rPr>
        <w:t xml:space="preserve"> </w:t>
      </w:r>
      <w:r w:rsidR="00FA7F52" w:rsidRPr="00B81253">
        <w:rPr>
          <w:rFonts w:ascii="Calibri" w:hAnsi="Calibri" w:cs="Calibri"/>
          <w:szCs w:val="22"/>
        </w:rPr>
        <w:t xml:space="preserve">und </w:t>
      </w:r>
      <w:r w:rsidR="00FA7F52">
        <w:rPr>
          <w:rFonts w:ascii="Calibri" w:hAnsi="Calibri" w:cs="Calibri"/>
          <w:szCs w:val="22"/>
        </w:rPr>
        <w:t xml:space="preserve">dort </w:t>
      </w:r>
      <w:r w:rsidR="00FA7F52" w:rsidRPr="00B81253">
        <w:rPr>
          <w:rFonts w:ascii="Calibri" w:hAnsi="Calibri" w:cs="Calibri"/>
          <w:szCs w:val="22"/>
        </w:rPr>
        <w:t>etwa 300 Touristen persönlich befragt</w:t>
      </w:r>
      <w:r w:rsidR="00FA7F52">
        <w:rPr>
          <w:rFonts w:ascii="Calibri" w:hAnsi="Calibri" w:cs="Calibri"/>
          <w:szCs w:val="22"/>
        </w:rPr>
        <w:t>. Es ist eines</w:t>
      </w:r>
      <w:r w:rsidRPr="00B81253">
        <w:rPr>
          <w:rFonts w:ascii="Calibri" w:hAnsi="Calibri" w:cs="Calibri"/>
          <w:szCs w:val="22"/>
        </w:rPr>
        <w:t xml:space="preserve"> der beliebtesten Gebiete Südtirols</w:t>
      </w:r>
      <w:r w:rsidR="00027F4E" w:rsidRPr="00027F4E">
        <w:rPr>
          <w:rFonts w:ascii="Calibri" w:hAnsi="Calibri" w:cs="Calibri"/>
          <w:szCs w:val="22"/>
        </w:rPr>
        <w:t xml:space="preserve"> </w:t>
      </w:r>
      <w:r w:rsidR="00244695">
        <w:rPr>
          <w:rFonts w:ascii="Calibri" w:hAnsi="Calibri" w:cs="Calibri"/>
          <w:szCs w:val="22"/>
        </w:rPr>
        <w:t xml:space="preserve">für den </w:t>
      </w:r>
      <w:r w:rsidR="00027F4E">
        <w:rPr>
          <w:rFonts w:ascii="Calibri" w:hAnsi="Calibri" w:cs="Calibri"/>
          <w:szCs w:val="22"/>
        </w:rPr>
        <w:t>Bergsport</w:t>
      </w:r>
      <w:r w:rsidRPr="00B81253">
        <w:rPr>
          <w:rFonts w:ascii="Calibri" w:hAnsi="Calibri" w:cs="Calibri"/>
          <w:szCs w:val="22"/>
        </w:rPr>
        <w:t>, in dem sich aber auch viele Unfälle ereignen,</w:t>
      </w:r>
      <w:r w:rsidR="00027F4E">
        <w:rPr>
          <w:rFonts w:ascii="Calibri" w:hAnsi="Calibri" w:cs="Calibri"/>
          <w:szCs w:val="22"/>
        </w:rPr>
        <w:t>“</w:t>
      </w:r>
      <w:r w:rsidRPr="00B81253">
        <w:rPr>
          <w:rFonts w:ascii="Calibri" w:hAnsi="Calibri" w:cs="Calibri"/>
          <w:szCs w:val="22"/>
        </w:rPr>
        <w:t xml:space="preserve">, erklärt Fabio Carnelli, Soziologe </w:t>
      </w:r>
      <w:r w:rsidR="00027F4E">
        <w:rPr>
          <w:rFonts w:ascii="Calibri" w:hAnsi="Calibri" w:cs="Calibri"/>
          <w:szCs w:val="22"/>
        </w:rPr>
        <w:t>von</w:t>
      </w:r>
      <w:r w:rsidRPr="00B81253">
        <w:rPr>
          <w:rFonts w:ascii="Calibri" w:hAnsi="Calibri" w:cs="Calibri"/>
          <w:szCs w:val="22"/>
        </w:rPr>
        <w:t xml:space="preserve"> Eurac Research</w:t>
      </w:r>
      <w:r w:rsidR="00027F4E">
        <w:rPr>
          <w:rFonts w:ascii="Calibri" w:hAnsi="Calibri" w:cs="Calibri"/>
          <w:szCs w:val="22"/>
        </w:rPr>
        <w:t>, der</w:t>
      </w:r>
      <w:r w:rsidRPr="00B81253">
        <w:rPr>
          <w:rFonts w:ascii="Calibri" w:hAnsi="Calibri" w:cs="Calibri"/>
          <w:szCs w:val="22"/>
        </w:rPr>
        <w:t xml:space="preserve"> </w:t>
      </w:r>
      <w:r w:rsidR="00027F4E">
        <w:rPr>
          <w:rFonts w:ascii="Calibri" w:hAnsi="Calibri" w:cs="Calibri"/>
          <w:szCs w:val="22"/>
        </w:rPr>
        <w:t>die</w:t>
      </w:r>
      <w:r w:rsidR="00027F4E" w:rsidRPr="00B81253">
        <w:rPr>
          <w:rFonts w:ascii="Calibri" w:hAnsi="Calibri" w:cs="Calibri"/>
          <w:szCs w:val="22"/>
        </w:rPr>
        <w:t xml:space="preserve"> Studie </w:t>
      </w:r>
      <w:r w:rsidRPr="00B81253">
        <w:rPr>
          <w:rFonts w:ascii="Calibri" w:hAnsi="Calibri" w:cs="Calibri"/>
          <w:szCs w:val="22"/>
        </w:rPr>
        <w:t xml:space="preserve">gemeinsam mit Silvia Cocuccioni und Lydia Pedoth </w:t>
      </w:r>
      <w:r w:rsidR="00027F4E">
        <w:rPr>
          <w:rFonts w:ascii="Calibri" w:hAnsi="Calibri" w:cs="Calibri"/>
          <w:szCs w:val="22"/>
        </w:rPr>
        <w:t>koordiniert</w:t>
      </w:r>
      <w:r w:rsidRPr="00B81253">
        <w:rPr>
          <w:rFonts w:ascii="Calibri" w:hAnsi="Calibri" w:cs="Calibri"/>
          <w:szCs w:val="22"/>
        </w:rPr>
        <w:t>.</w:t>
      </w:r>
    </w:p>
    <w:p w14:paraId="023583C9" w14:textId="3946CDB4" w:rsidR="00B267F8" w:rsidRDefault="00B267F8" w:rsidP="00B267F8">
      <w:pPr>
        <w:rPr>
          <w:rFonts w:ascii="Calibri" w:hAnsi="Calibri" w:cs="Calibri"/>
          <w:szCs w:val="22"/>
        </w:rPr>
      </w:pPr>
      <w:r w:rsidRPr="00B267F8">
        <w:rPr>
          <w:rFonts w:ascii="Calibri" w:hAnsi="Calibri" w:cs="Calibri"/>
          <w:szCs w:val="22"/>
        </w:rPr>
        <w:t>Der Fragebogen untersucht die Wahrnehmung</w:t>
      </w:r>
      <w:r w:rsidR="002C4772">
        <w:rPr>
          <w:rFonts w:ascii="Calibri" w:hAnsi="Calibri" w:cs="Calibri"/>
          <w:szCs w:val="22"/>
        </w:rPr>
        <w:t xml:space="preserve"> des Risikos</w:t>
      </w:r>
      <w:r w:rsidRPr="00B267F8">
        <w:rPr>
          <w:rFonts w:ascii="Calibri" w:hAnsi="Calibri" w:cs="Calibri"/>
          <w:szCs w:val="22"/>
        </w:rPr>
        <w:t xml:space="preserve">, das Risikobewusstsein und die Vorbereitung </w:t>
      </w:r>
      <w:r>
        <w:rPr>
          <w:rFonts w:ascii="Calibri" w:hAnsi="Calibri" w:cs="Calibri"/>
          <w:szCs w:val="22"/>
        </w:rPr>
        <w:t>in Bezug auf</w:t>
      </w:r>
      <w:r w:rsidRPr="00B267F8">
        <w:rPr>
          <w:rFonts w:ascii="Calibri" w:hAnsi="Calibri" w:cs="Calibri"/>
          <w:szCs w:val="22"/>
        </w:rPr>
        <w:t xml:space="preserve"> sieben verschiedene Sportarten, sowohl im Sommer als auch im Winter: Wandern, Klettern, Mountainbiking, </w:t>
      </w:r>
      <w:r>
        <w:rPr>
          <w:rFonts w:ascii="Calibri" w:hAnsi="Calibri" w:cs="Calibri"/>
          <w:szCs w:val="22"/>
        </w:rPr>
        <w:t>Skitourengehen</w:t>
      </w:r>
      <w:r w:rsidRPr="00B267F8">
        <w:rPr>
          <w:rFonts w:ascii="Calibri" w:hAnsi="Calibri" w:cs="Calibri"/>
          <w:szCs w:val="22"/>
        </w:rPr>
        <w:t xml:space="preserve">, Skifahren, Schneeschuhwandern und </w:t>
      </w:r>
      <w:r w:rsidR="00A317B7">
        <w:rPr>
          <w:rFonts w:ascii="Calibri" w:hAnsi="Calibri" w:cs="Calibri"/>
          <w:szCs w:val="22"/>
        </w:rPr>
        <w:t>Rodeln</w:t>
      </w:r>
      <w:r w:rsidRPr="00B267F8">
        <w:rPr>
          <w:rFonts w:ascii="Calibri" w:hAnsi="Calibri" w:cs="Calibri"/>
          <w:szCs w:val="22"/>
        </w:rPr>
        <w:t>. Wie gut sind die Menschen vorbereitet, die diese Sportarten ausüben? Welche Risikowahrnehmung haben sie?</w:t>
      </w:r>
    </w:p>
    <w:p w14:paraId="23CF8D29" w14:textId="7A30057B" w:rsidR="00027F4E" w:rsidRPr="00B81253" w:rsidRDefault="00B267F8" w:rsidP="00B267F8">
      <w:pPr>
        <w:rPr>
          <w:rFonts w:ascii="Calibri" w:hAnsi="Calibri" w:cs="Calibri"/>
          <w:szCs w:val="22"/>
        </w:rPr>
      </w:pPr>
      <w:r w:rsidRPr="00B267F8">
        <w:rPr>
          <w:rFonts w:ascii="Calibri" w:hAnsi="Calibri" w:cs="Calibri"/>
          <w:szCs w:val="22"/>
        </w:rPr>
        <w:t xml:space="preserve">Was die Vorbereitung betrifft, so </w:t>
      </w:r>
      <w:r w:rsidR="00244695">
        <w:rPr>
          <w:rFonts w:ascii="Calibri" w:hAnsi="Calibri" w:cs="Calibri"/>
          <w:szCs w:val="22"/>
        </w:rPr>
        <w:t>zeigt sich, dass die</w:t>
      </w:r>
      <w:r w:rsidRPr="00B267F8">
        <w:rPr>
          <w:rFonts w:ascii="Calibri" w:hAnsi="Calibri" w:cs="Calibri"/>
          <w:szCs w:val="22"/>
        </w:rPr>
        <w:t xml:space="preserve"> </w:t>
      </w:r>
      <w:r w:rsidR="004F0051">
        <w:rPr>
          <w:rFonts w:ascii="Calibri" w:hAnsi="Calibri" w:cs="Calibri"/>
          <w:szCs w:val="22"/>
        </w:rPr>
        <w:t xml:space="preserve">Befragten </w:t>
      </w:r>
      <w:r w:rsidR="00244695">
        <w:rPr>
          <w:rFonts w:ascii="Calibri" w:hAnsi="Calibri" w:cs="Calibri"/>
          <w:szCs w:val="22"/>
        </w:rPr>
        <w:t xml:space="preserve">aller Sportarten </w:t>
      </w:r>
      <w:r w:rsidRPr="00B267F8">
        <w:rPr>
          <w:rFonts w:ascii="Calibri" w:hAnsi="Calibri" w:cs="Calibri"/>
          <w:szCs w:val="22"/>
        </w:rPr>
        <w:t>sehr genau auf das Wetter</w:t>
      </w:r>
      <w:r w:rsidR="00244695" w:rsidRPr="00244695">
        <w:rPr>
          <w:rFonts w:ascii="Calibri" w:hAnsi="Calibri" w:cs="Calibri"/>
          <w:szCs w:val="22"/>
        </w:rPr>
        <w:t xml:space="preserve"> </w:t>
      </w:r>
      <w:r w:rsidR="00244695" w:rsidRPr="00B267F8">
        <w:rPr>
          <w:rFonts w:ascii="Calibri" w:hAnsi="Calibri" w:cs="Calibri"/>
          <w:szCs w:val="22"/>
        </w:rPr>
        <w:t>achten</w:t>
      </w:r>
      <w:r w:rsidRPr="00B267F8">
        <w:rPr>
          <w:rFonts w:ascii="Calibri" w:hAnsi="Calibri" w:cs="Calibri"/>
          <w:szCs w:val="22"/>
        </w:rPr>
        <w:t xml:space="preserve">: Die Vorhersagen werden regelmäßig überprüft, und zwar bereits Tage vor dem </w:t>
      </w:r>
      <w:r w:rsidRPr="00E87B70">
        <w:rPr>
          <w:rFonts w:ascii="Calibri" w:hAnsi="Calibri" w:cs="Calibri"/>
          <w:szCs w:val="22"/>
        </w:rPr>
        <w:t>Ausflug.</w:t>
      </w:r>
      <w:r w:rsidRPr="00B267F8">
        <w:rPr>
          <w:rFonts w:ascii="Calibri" w:hAnsi="Calibri" w:cs="Calibri"/>
          <w:szCs w:val="22"/>
        </w:rPr>
        <w:t xml:space="preserve">  Auch die Ausrüstung ist angemessen: Mehr als 90 Prozent </w:t>
      </w:r>
      <w:r w:rsidR="004F0051">
        <w:rPr>
          <w:rFonts w:ascii="Calibri" w:hAnsi="Calibri" w:cs="Calibri"/>
          <w:szCs w:val="22"/>
        </w:rPr>
        <w:t xml:space="preserve">geben an, </w:t>
      </w:r>
      <w:r w:rsidRPr="00B267F8">
        <w:rPr>
          <w:rFonts w:ascii="Calibri" w:hAnsi="Calibri" w:cs="Calibri"/>
          <w:szCs w:val="22"/>
        </w:rPr>
        <w:t xml:space="preserve">geeignetes Schuhwerk </w:t>
      </w:r>
      <w:r w:rsidR="004F0051">
        <w:rPr>
          <w:rFonts w:ascii="Calibri" w:hAnsi="Calibri" w:cs="Calibri"/>
          <w:szCs w:val="22"/>
        </w:rPr>
        <w:t xml:space="preserve">zu </w:t>
      </w:r>
      <w:r w:rsidR="004F0051" w:rsidRPr="00B267F8">
        <w:rPr>
          <w:rFonts w:ascii="Calibri" w:hAnsi="Calibri" w:cs="Calibri"/>
          <w:szCs w:val="22"/>
        </w:rPr>
        <w:t xml:space="preserve">tragen </w:t>
      </w:r>
      <w:r w:rsidRPr="00B267F8">
        <w:rPr>
          <w:rFonts w:ascii="Calibri" w:hAnsi="Calibri" w:cs="Calibri"/>
          <w:szCs w:val="22"/>
        </w:rPr>
        <w:t>und ausreichend Wasser dabei</w:t>
      </w:r>
      <w:r w:rsidR="004F0051" w:rsidRPr="004F0051">
        <w:rPr>
          <w:rFonts w:ascii="Calibri" w:hAnsi="Calibri" w:cs="Calibri"/>
          <w:szCs w:val="22"/>
        </w:rPr>
        <w:t xml:space="preserve"> </w:t>
      </w:r>
      <w:r w:rsidR="004F0051">
        <w:rPr>
          <w:rFonts w:ascii="Calibri" w:hAnsi="Calibri" w:cs="Calibri"/>
          <w:szCs w:val="22"/>
        </w:rPr>
        <w:t xml:space="preserve">zu </w:t>
      </w:r>
      <w:r w:rsidR="004F0051" w:rsidRPr="00B267F8">
        <w:rPr>
          <w:rFonts w:ascii="Calibri" w:hAnsi="Calibri" w:cs="Calibri"/>
          <w:szCs w:val="22"/>
        </w:rPr>
        <w:t>haben</w:t>
      </w:r>
      <w:r w:rsidRPr="00B267F8">
        <w:rPr>
          <w:rFonts w:ascii="Calibri" w:hAnsi="Calibri" w:cs="Calibri"/>
          <w:szCs w:val="22"/>
        </w:rPr>
        <w:t xml:space="preserve">. Bei der Ausrüstung </w:t>
      </w:r>
      <w:r w:rsidR="004F0051">
        <w:rPr>
          <w:rFonts w:ascii="Calibri" w:hAnsi="Calibri" w:cs="Calibri"/>
          <w:szCs w:val="22"/>
        </w:rPr>
        <w:t>zeigen sich</w:t>
      </w:r>
      <w:r w:rsidRPr="00B267F8">
        <w:rPr>
          <w:rFonts w:ascii="Calibri" w:hAnsi="Calibri" w:cs="Calibri"/>
          <w:szCs w:val="22"/>
        </w:rPr>
        <w:t xml:space="preserve"> große Unterschiede zwischen </w:t>
      </w:r>
      <w:r w:rsidR="00F3468F">
        <w:rPr>
          <w:rFonts w:ascii="Calibri" w:hAnsi="Calibri" w:cs="Calibri"/>
          <w:szCs w:val="22"/>
        </w:rPr>
        <w:t xml:space="preserve">jenen, die sich auf </w:t>
      </w:r>
      <w:r w:rsidRPr="00B267F8">
        <w:rPr>
          <w:rFonts w:ascii="Calibri" w:hAnsi="Calibri" w:cs="Calibri"/>
          <w:szCs w:val="22"/>
        </w:rPr>
        <w:t>Skitour</w:t>
      </w:r>
      <w:r w:rsidR="00F3468F">
        <w:rPr>
          <w:rFonts w:ascii="Calibri" w:hAnsi="Calibri" w:cs="Calibri"/>
          <w:szCs w:val="22"/>
        </w:rPr>
        <w:t>en begeben und jenen, die s</w:t>
      </w:r>
      <w:r w:rsidRPr="00B267F8">
        <w:rPr>
          <w:rFonts w:ascii="Calibri" w:hAnsi="Calibri" w:cs="Calibri"/>
          <w:szCs w:val="22"/>
        </w:rPr>
        <w:t>chneeschuhwander</w:t>
      </w:r>
      <w:r w:rsidR="00F3468F">
        <w:rPr>
          <w:rFonts w:ascii="Calibri" w:hAnsi="Calibri" w:cs="Calibri"/>
          <w:szCs w:val="22"/>
        </w:rPr>
        <w:t>n</w:t>
      </w:r>
      <w:r w:rsidRPr="00B267F8">
        <w:rPr>
          <w:rFonts w:ascii="Calibri" w:hAnsi="Calibri" w:cs="Calibri"/>
          <w:szCs w:val="22"/>
        </w:rPr>
        <w:t xml:space="preserve">: Mehr als 90 Prozent der Skitourengeher </w:t>
      </w:r>
      <w:r w:rsidR="00244695">
        <w:rPr>
          <w:rFonts w:ascii="Calibri" w:hAnsi="Calibri" w:cs="Calibri"/>
          <w:szCs w:val="22"/>
        </w:rPr>
        <w:t xml:space="preserve">geben an, </w:t>
      </w:r>
      <w:r w:rsidRPr="00B267F8">
        <w:rPr>
          <w:rFonts w:ascii="Calibri" w:hAnsi="Calibri" w:cs="Calibri"/>
          <w:szCs w:val="22"/>
        </w:rPr>
        <w:t>ein LVS-Gerät, eine Sonde und eine Schaufel mit sich</w:t>
      </w:r>
      <w:r w:rsidR="00244695" w:rsidRPr="00244695">
        <w:rPr>
          <w:rFonts w:ascii="Calibri" w:hAnsi="Calibri" w:cs="Calibri"/>
          <w:szCs w:val="22"/>
        </w:rPr>
        <w:t xml:space="preserve"> </w:t>
      </w:r>
      <w:r w:rsidR="00244695">
        <w:rPr>
          <w:rFonts w:ascii="Calibri" w:hAnsi="Calibri" w:cs="Calibri"/>
          <w:szCs w:val="22"/>
        </w:rPr>
        <w:t xml:space="preserve">zu </w:t>
      </w:r>
      <w:r w:rsidR="00244695" w:rsidRPr="00B267F8">
        <w:rPr>
          <w:rFonts w:ascii="Calibri" w:hAnsi="Calibri" w:cs="Calibri"/>
          <w:szCs w:val="22"/>
        </w:rPr>
        <w:t>führen</w:t>
      </w:r>
      <w:r w:rsidRPr="00B267F8">
        <w:rPr>
          <w:rFonts w:ascii="Calibri" w:hAnsi="Calibri" w:cs="Calibri"/>
          <w:szCs w:val="22"/>
        </w:rPr>
        <w:t>, während es bei den Schneeschuh</w:t>
      </w:r>
      <w:r w:rsidR="00F3468F">
        <w:rPr>
          <w:rFonts w:ascii="Calibri" w:hAnsi="Calibri" w:cs="Calibri"/>
          <w:szCs w:val="22"/>
        </w:rPr>
        <w:t>wanderern</w:t>
      </w:r>
      <w:r w:rsidRPr="00B267F8">
        <w:rPr>
          <w:rFonts w:ascii="Calibri" w:hAnsi="Calibri" w:cs="Calibri"/>
          <w:szCs w:val="22"/>
        </w:rPr>
        <w:t xml:space="preserve"> weniger als 20 Prozent sind, trotz des Gesetzes, das in Italien Anfang 2022 in Kraft </w:t>
      </w:r>
      <w:r w:rsidR="004F0051">
        <w:rPr>
          <w:rFonts w:ascii="Calibri" w:hAnsi="Calibri" w:cs="Calibri"/>
          <w:szCs w:val="22"/>
        </w:rPr>
        <w:t>getreten ist</w:t>
      </w:r>
      <w:r w:rsidRPr="00B267F8">
        <w:rPr>
          <w:rFonts w:ascii="Calibri" w:hAnsi="Calibri" w:cs="Calibri"/>
          <w:szCs w:val="22"/>
        </w:rPr>
        <w:t xml:space="preserve">. Starke Unterschiede </w:t>
      </w:r>
      <w:r w:rsidR="004F0051">
        <w:rPr>
          <w:rFonts w:ascii="Calibri" w:hAnsi="Calibri" w:cs="Calibri"/>
          <w:szCs w:val="22"/>
        </w:rPr>
        <w:t>zeigen sich</w:t>
      </w:r>
      <w:r w:rsidRPr="00B267F8">
        <w:rPr>
          <w:rFonts w:ascii="Calibri" w:hAnsi="Calibri" w:cs="Calibri"/>
          <w:szCs w:val="22"/>
        </w:rPr>
        <w:t xml:space="preserve"> auch bei der Verwendung von Helmen: Mehr als 90 Prozent </w:t>
      </w:r>
      <w:r w:rsidR="007612FB">
        <w:rPr>
          <w:rFonts w:ascii="Calibri" w:hAnsi="Calibri" w:cs="Calibri"/>
          <w:szCs w:val="22"/>
        </w:rPr>
        <w:t xml:space="preserve">der </w:t>
      </w:r>
      <w:r w:rsidR="00E87B70">
        <w:rPr>
          <w:rFonts w:ascii="Calibri" w:hAnsi="Calibri" w:cs="Calibri"/>
          <w:szCs w:val="22"/>
        </w:rPr>
        <w:t>b</w:t>
      </w:r>
      <w:r w:rsidR="007612FB">
        <w:rPr>
          <w:rFonts w:ascii="Calibri" w:hAnsi="Calibri" w:cs="Calibri"/>
          <w:szCs w:val="22"/>
        </w:rPr>
        <w:t>efragten</w:t>
      </w:r>
      <w:r w:rsidR="00E87B70">
        <w:rPr>
          <w:rFonts w:ascii="Calibri" w:hAnsi="Calibri" w:cs="Calibri"/>
          <w:szCs w:val="22"/>
        </w:rPr>
        <w:t xml:space="preserve"> Skifahrerinnen und Skifahrer</w:t>
      </w:r>
      <w:r w:rsidR="004F0051">
        <w:rPr>
          <w:rFonts w:ascii="Calibri" w:hAnsi="Calibri" w:cs="Calibri"/>
          <w:szCs w:val="22"/>
        </w:rPr>
        <w:t xml:space="preserve"> tragen einen Helm</w:t>
      </w:r>
      <w:r w:rsidRPr="00B267F8">
        <w:rPr>
          <w:rFonts w:ascii="Calibri" w:hAnsi="Calibri" w:cs="Calibri"/>
          <w:szCs w:val="22"/>
        </w:rPr>
        <w:t xml:space="preserve">, aber nur ein Drittel der </w:t>
      </w:r>
      <w:r w:rsidR="007612FB">
        <w:rPr>
          <w:rFonts w:ascii="Calibri" w:hAnsi="Calibri" w:cs="Calibri"/>
          <w:szCs w:val="22"/>
        </w:rPr>
        <w:t xml:space="preserve">befragten </w:t>
      </w:r>
      <w:r w:rsidRPr="00B267F8">
        <w:rPr>
          <w:rFonts w:ascii="Calibri" w:hAnsi="Calibri" w:cs="Calibri"/>
          <w:szCs w:val="22"/>
        </w:rPr>
        <w:t>Rodler</w:t>
      </w:r>
      <w:r w:rsidR="004F0051">
        <w:rPr>
          <w:rFonts w:ascii="Calibri" w:hAnsi="Calibri" w:cs="Calibri"/>
          <w:szCs w:val="22"/>
        </w:rPr>
        <w:t>innen und Rodler</w:t>
      </w:r>
      <w:r w:rsidRPr="00B267F8">
        <w:rPr>
          <w:rFonts w:ascii="Calibri" w:hAnsi="Calibri" w:cs="Calibri"/>
          <w:szCs w:val="22"/>
        </w:rPr>
        <w:t>.</w:t>
      </w:r>
    </w:p>
    <w:p w14:paraId="16F8BA6A" w14:textId="727BA8C6" w:rsidR="004F0051" w:rsidRDefault="002C4772" w:rsidP="004F005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E87B70">
        <w:rPr>
          <w:rFonts w:ascii="Calibri" w:hAnsi="Calibri" w:cs="Calibri"/>
          <w:szCs w:val="22"/>
        </w:rPr>
        <w:t xml:space="preserve">as Wandern </w:t>
      </w:r>
      <w:r>
        <w:rPr>
          <w:rFonts w:ascii="Calibri" w:hAnsi="Calibri" w:cs="Calibri"/>
          <w:szCs w:val="22"/>
        </w:rPr>
        <w:t>wurde von den o</w:t>
      </w:r>
      <w:r w:rsidR="004F0051" w:rsidRPr="00E87B70">
        <w:rPr>
          <w:rFonts w:ascii="Calibri" w:hAnsi="Calibri" w:cs="Calibri"/>
          <w:szCs w:val="22"/>
        </w:rPr>
        <w:t>nline</w:t>
      </w:r>
      <w:r>
        <w:rPr>
          <w:rFonts w:ascii="Calibri" w:hAnsi="Calibri" w:cs="Calibri"/>
          <w:szCs w:val="22"/>
        </w:rPr>
        <w:t xml:space="preserve"> Befragten</w:t>
      </w:r>
      <w:r w:rsidR="004F0051" w:rsidRPr="00E87B70">
        <w:rPr>
          <w:rFonts w:ascii="Calibri" w:hAnsi="Calibri" w:cs="Calibri"/>
          <w:szCs w:val="22"/>
        </w:rPr>
        <w:t xml:space="preserve"> richtigerweise als eine der Aktivitäten</w:t>
      </w:r>
      <w:r>
        <w:rPr>
          <w:rFonts w:ascii="Calibri" w:hAnsi="Calibri" w:cs="Calibri"/>
          <w:szCs w:val="22"/>
        </w:rPr>
        <w:t xml:space="preserve"> angegeben</w:t>
      </w:r>
      <w:r w:rsidR="004F0051" w:rsidRPr="00E87B70">
        <w:rPr>
          <w:rFonts w:ascii="Calibri" w:hAnsi="Calibri" w:cs="Calibri"/>
          <w:szCs w:val="22"/>
        </w:rPr>
        <w:t>, bei denen die meisten Bergrettungseinsätze durchgeführt werden</w:t>
      </w:r>
      <w:r w:rsidR="00BD619B">
        <w:rPr>
          <w:rFonts w:ascii="Calibri" w:hAnsi="Calibri" w:cs="Calibri"/>
          <w:szCs w:val="22"/>
        </w:rPr>
        <w:t>.</w:t>
      </w:r>
      <w:r w:rsidR="004F0051" w:rsidRPr="00E87B70">
        <w:rPr>
          <w:rFonts w:ascii="Calibri" w:hAnsi="Calibri" w:cs="Calibri"/>
          <w:szCs w:val="22"/>
        </w:rPr>
        <w:t xml:space="preserve"> </w:t>
      </w:r>
      <w:r w:rsidR="00BD619B">
        <w:rPr>
          <w:rFonts w:ascii="Calibri" w:hAnsi="Calibri" w:cs="Calibri"/>
          <w:szCs w:val="22"/>
        </w:rPr>
        <w:t>D</w:t>
      </w:r>
      <w:r w:rsidR="004F0051" w:rsidRPr="00E87B70">
        <w:rPr>
          <w:rFonts w:ascii="Calibri" w:hAnsi="Calibri" w:cs="Calibri"/>
          <w:szCs w:val="22"/>
        </w:rPr>
        <w:t xml:space="preserve">ie persönlich befragten Touristen </w:t>
      </w:r>
      <w:r w:rsidR="00BD619B">
        <w:rPr>
          <w:rFonts w:ascii="Calibri" w:hAnsi="Calibri" w:cs="Calibri"/>
          <w:szCs w:val="22"/>
        </w:rPr>
        <w:t xml:space="preserve">hingegen </w:t>
      </w:r>
      <w:r w:rsidR="00BD619B" w:rsidRPr="00E87B70">
        <w:rPr>
          <w:rFonts w:ascii="Calibri" w:hAnsi="Calibri" w:cs="Calibri"/>
          <w:szCs w:val="22"/>
        </w:rPr>
        <w:t xml:space="preserve">unterschätzten </w:t>
      </w:r>
      <w:r w:rsidR="004F0051" w:rsidRPr="00E87B70">
        <w:rPr>
          <w:rFonts w:ascii="Calibri" w:hAnsi="Calibri" w:cs="Calibri"/>
          <w:szCs w:val="22"/>
        </w:rPr>
        <w:t xml:space="preserve">die Risiken und </w:t>
      </w:r>
      <w:r w:rsidR="00BD619B" w:rsidRPr="00E87B70">
        <w:rPr>
          <w:rFonts w:ascii="Calibri" w:hAnsi="Calibri" w:cs="Calibri"/>
          <w:szCs w:val="22"/>
        </w:rPr>
        <w:t>stuften</w:t>
      </w:r>
      <w:r w:rsidR="00BD619B">
        <w:rPr>
          <w:rFonts w:ascii="Calibri" w:hAnsi="Calibri" w:cs="Calibri"/>
          <w:szCs w:val="22"/>
        </w:rPr>
        <w:t xml:space="preserve"> </w:t>
      </w:r>
      <w:r w:rsidR="004F0051" w:rsidRPr="00E87B70">
        <w:rPr>
          <w:rFonts w:ascii="Calibri" w:hAnsi="Calibri" w:cs="Calibri"/>
          <w:szCs w:val="22"/>
        </w:rPr>
        <w:t xml:space="preserve">das Klettern als besonders gefährlich ein. Während alle online Befragten – überwiegend Mitglieder von Vereinen – der Meinung </w:t>
      </w:r>
      <w:r w:rsidR="002D7A28" w:rsidRPr="00E87B70">
        <w:rPr>
          <w:rFonts w:ascii="Calibri" w:hAnsi="Calibri" w:cs="Calibri"/>
          <w:szCs w:val="22"/>
        </w:rPr>
        <w:t>waren</w:t>
      </w:r>
      <w:r w:rsidR="004F0051" w:rsidRPr="00E87B70">
        <w:rPr>
          <w:rFonts w:ascii="Calibri" w:hAnsi="Calibri" w:cs="Calibri"/>
          <w:szCs w:val="22"/>
        </w:rPr>
        <w:t xml:space="preserve">, dass </w:t>
      </w:r>
      <w:r w:rsidR="002D7A28" w:rsidRPr="00E87B70">
        <w:rPr>
          <w:rFonts w:ascii="Calibri" w:hAnsi="Calibri" w:cs="Calibri"/>
          <w:szCs w:val="22"/>
        </w:rPr>
        <w:t>ein</w:t>
      </w:r>
      <w:r w:rsidR="004F0051" w:rsidRPr="00E87B70">
        <w:rPr>
          <w:rFonts w:ascii="Calibri" w:hAnsi="Calibri" w:cs="Calibri"/>
          <w:szCs w:val="22"/>
        </w:rPr>
        <w:t xml:space="preserve"> Unfall </w:t>
      </w:r>
      <w:r w:rsidR="002D7A28" w:rsidRPr="00E87B70">
        <w:rPr>
          <w:rFonts w:ascii="Calibri" w:hAnsi="Calibri" w:cs="Calibri"/>
          <w:szCs w:val="22"/>
        </w:rPr>
        <w:t>jederzeit passieren könne</w:t>
      </w:r>
      <w:r w:rsidR="004F0051" w:rsidRPr="00E87B70">
        <w:rPr>
          <w:rFonts w:ascii="Calibri" w:hAnsi="Calibri" w:cs="Calibri"/>
          <w:szCs w:val="22"/>
        </w:rPr>
        <w:t xml:space="preserve">, </w:t>
      </w:r>
      <w:r w:rsidR="002D7A28" w:rsidRPr="00E87B70">
        <w:rPr>
          <w:rFonts w:ascii="Calibri" w:hAnsi="Calibri" w:cs="Calibri"/>
          <w:szCs w:val="22"/>
        </w:rPr>
        <w:t>war</w:t>
      </w:r>
      <w:r w:rsidR="004F0051" w:rsidRPr="00E87B70">
        <w:rPr>
          <w:rFonts w:ascii="Calibri" w:hAnsi="Calibri" w:cs="Calibri"/>
          <w:szCs w:val="22"/>
        </w:rPr>
        <w:t xml:space="preserve"> fast ein Drittel der in Sexten befragten </w:t>
      </w:r>
      <w:r w:rsidR="002D7A28" w:rsidRPr="00E87B70">
        <w:rPr>
          <w:rFonts w:ascii="Calibri" w:hAnsi="Calibri" w:cs="Calibri"/>
          <w:szCs w:val="22"/>
        </w:rPr>
        <w:t>Urlaubenden</w:t>
      </w:r>
      <w:r w:rsidR="004F0051" w:rsidRPr="00E87B70">
        <w:rPr>
          <w:rFonts w:ascii="Calibri" w:hAnsi="Calibri" w:cs="Calibri"/>
          <w:szCs w:val="22"/>
        </w:rPr>
        <w:t xml:space="preserve"> der Meinung, dass die Wahrscheinlichkeit</w:t>
      </w:r>
      <w:r w:rsidR="002D7A28" w:rsidRPr="00E87B70">
        <w:rPr>
          <w:rFonts w:ascii="Calibri" w:hAnsi="Calibri" w:cs="Calibri"/>
          <w:szCs w:val="22"/>
        </w:rPr>
        <w:t xml:space="preserve"> gleich Null ist</w:t>
      </w:r>
      <w:r w:rsidR="004F0051" w:rsidRPr="00E87B70">
        <w:rPr>
          <w:rFonts w:ascii="Calibri" w:hAnsi="Calibri" w:cs="Calibri"/>
          <w:szCs w:val="22"/>
        </w:rPr>
        <w:t xml:space="preserve">, </w:t>
      </w:r>
      <w:r w:rsidR="00BD619B">
        <w:rPr>
          <w:rFonts w:ascii="Calibri" w:hAnsi="Calibri" w:cs="Calibri"/>
          <w:szCs w:val="22"/>
        </w:rPr>
        <w:t>bei</w:t>
      </w:r>
      <w:r w:rsidR="004F0051" w:rsidRPr="00E87B70">
        <w:rPr>
          <w:rFonts w:ascii="Calibri" w:hAnsi="Calibri" w:cs="Calibri"/>
          <w:szCs w:val="22"/>
        </w:rPr>
        <w:t xml:space="preserve"> der bevorstehenden Wanderung Opfer eines Unfalls zu werden.</w:t>
      </w:r>
      <w:r w:rsidR="004F0051" w:rsidRPr="004F0051">
        <w:rPr>
          <w:rFonts w:ascii="Calibri" w:hAnsi="Calibri" w:cs="Calibri"/>
          <w:szCs w:val="22"/>
        </w:rPr>
        <w:t xml:space="preserve"> </w:t>
      </w:r>
    </w:p>
    <w:p w14:paraId="6A6C35C9" w14:textId="7422E340" w:rsidR="002D7A28" w:rsidRPr="002D7A28" w:rsidRDefault="002D7A28" w:rsidP="002D7A28">
      <w:pPr>
        <w:rPr>
          <w:rFonts w:ascii="Calibri" w:hAnsi="Calibri" w:cs="Calibri"/>
          <w:szCs w:val="22"/>
        </w:rPr>
      </w:pPr>
      <w:r w:rsidRPr="002D7A28">
        <w:rPr>
          <w:rFonts w:ascii="Calibri" w:hAnsi="Calibri" w:cs="Calibri"/>
          <w:szCs w:val="22"/>
        </w:rPr>
        <w:t xml:space="preserve">Dieser Unterschied findet sich auch in der Wahrnehmung des Restrisikos, </w:t>
      </w:r>
      <w:r>
        <w:rPr>
          <w:rFonts w:ascii="Calibri" w:hAnsi="Calibri" w:cs="Calibri"/>
          <w:szCs w:val="22"/>
        </w:rPr>
        <w:t>also</w:t>
      </w:r>
      <w:r w:rsidRPr="002D7A28">
        <w:rPr>
          <w:rFonts w:ascii="Calibri" w:hAnsi="Calibri" w:cs="Calibri"/>
          <w:szCs w:val="22"/>
        </w:rPr>
        <w:t xml:space="preserve"> des Risikos, das auch </w:t>
      </w:r>
      <w:r>
        <w:rPr>
          <w:rFonts w:ascii="Calibri" w:hAnsi="Calibri" w:cs="Calibri"/>
          <w:szCs w:val="22"/>
        </w:rPr>
        <w:t>trotz</w:t>
      </w:r>
      <w:r w:rsidRPr="002D7A28">
        <w:rPr>
          <w:rFonts w:ascii="Calibri" w:hAnsi="Calibri" w:cs="Calibri"/>
          <w:szCs w:val="22"/>
        </w:rPr>
        <w:t xml:space="preserve"> aller Schutzmaßnahmen nicht beseitigt werden kann. </w:t>
      </w:r>
      <w:r>
        <w:rPr>
          <w:rFonts w:ascii="Calibri" w:hAnsi="Calibri" w:cs="Calibri"/>
          <w:szCs w:val="22"/>
        </w:rPr>
        <w:t>„</w:t>
      </w:r>
      <w:r w:rsidRPr="002D7A28">
        <w:rPr>
          <w:rFonts w:ascii="Calibri" w:hAnsi="Calibri" w:cs="Calibri"/>
          <w:szCs w:val="22"/>
        </w:rPr>
        <w:t xml:space="preserve">Wir haben gefragt, wie wahrscheinlich es ist, dass </w:t>
      </w:r>
      <w:r>
        <w:rPr>
          <w:rFonts w:ascii="Calibri" w:hAnsi="Calibri" w:cs="Calibri"/>
          <w:szCs w:val="22"/>
        </w:rPr>
        <w:t>jemand</w:t>
      </w:r>
      <w:r w:rsidRPr="002D7A28">
        <w:rPr>
          <w:rFonts w:ascii="Calibri" w:hAnsi="Calibri" w:cs="Calibri"/>
          <w:szCs w:val="22"/>
        </w:rPr>
        <w:t xml:space="preserve"> einen Unfall hat</w:t>
      </w:r>
      <w:r>
        <w:rPr>
          <w:rFonts w:ascii="Calibri" w:hAnsi="Calibri" w:cs="Calibri"/>
          <w:szCs w:val="22"/>
        </w:rPr>
        <w:t xml:space="preserve">, der </w:t>
      </w:r>
      <w:r w:rsidRPr="002D7A28">
        <w:rPr>
          <w:rFonts w:ascii="Calibri" w:hAnsi="Calibri" w:cs="Calibri"/>
          <w:szCs w:val="22"/>
        </w:rPr>
        <w:t>perfekt ausgebildet und ausgerüstet</w:t>
      </w:r>
      <w:r>
        <w:rPr>
          <w:rFonts w:ascii="Calibri" w:hAnsi="Calibri" w:cs="Calibri"/>
          <w:szCs w:val="22"/>
        </w:rPr>
        <w:t xml:space="preserve"> ist und</w:t>
      </w:r>
      <w:r w:rsidRPr="002D7A28">
        <w:rPr>
          <w:rFonts w:ascii="Calibri" w:hAnsi="Calibri" w:cs="Calibri"/>
          <w:szCs w:val="22"/>
        </w:rPr>
        <w:t xml:space="preserve"> die Strecke und die Wetterbedingungen kennt. Von den Befragten des Online-Fragebogens hielt nur </w:t>
      </w:r>
      <w:r>
        <w:rPr>
          <w:rFonts w:ascii="Calibri" w:hAnsi="Calibri" w:cs="Calibri"/>
          <w:szCs w:val="22"/>
        </w:rPr>
        <w:t>ein</w:t>
      </w:r>
      <w:r w:rsidRPr="002D7A28">
        <w:rPr>
          <w:rFonts w:ascii="Calibri" w:hAnsi="Calibri" w:cs="Calibri"/>
          <w:szCs w:val="22"/>
        </w:rPr>
        <w:t xml:space="preserve"> Prozent das Risiko für gleich null, während </w:t>
      </w:r>
      <w:r>
        <w:rPr>
          <w:rFonts w:ascii="Calibri" w:hAnsi="Calibri" w:cs="Calibri"/>
          <w:szCs w:val="22"/>
        </w:rPr>
        <w:t>es</w:t>
      </w:r>
      <w:r w:rsidRPr="002D7A28">
        <w:rPr>
          <w:rFonts w:ascii="Calibri" w:hAnsi="Calibri" w:cs="Calibri"/>
          <w:szCs w:val="22"/>
        </w:rPr>
        <w:t xml:space="preserve"> bei den in Sexten </w:t>
      </w:r>
      <w:r>
        <w:rPr>
          <w:rFonts w:ascii="Calibri" w:hAnsi="Calibri" w:cs="Calibri"/>
          <w:szCs w:val="22"/>
        </w:rPr>
        <w:t>Befragten</w:t>
      </w:r>
      <w:r w:rsidRPr="002D7A28">
        <w:rPr>
          <w:rFonts w:ascii="Calibri" w:hAnsi="Calibri" w:cs="Calibri"/>
          <w:szCs w:val="22"/>
        </w:rPr>
        <w:t xml:space="preserve"> 40 Prozent </w:t>
      </w:r>
      <w:r>
        <w:rPr>
          <w:rFonts w:ascii="Calibri" w:hAnsi="Calibri" w:cs="Calibri"/>
          <w:szCs w:val="22"/>
        </w:rPr>
        <w:t>waren“</w:t>
      </w:r>
      <w:r w:rsidRPr="002D7A28">
        <w:rPr>
          <w:rFonts w:ascii="Calibri" w:hAnsi="Calibri" w:cs="Calibri"/>
          <w:szCs w:val="22"/>
        </w:rPr>
        <w:t xml:space="preserve">, erklärt Carnelli. </w:t>
      </w:r>
    </w:p>
    <w:p w14:paraId="1632EF23" w14:textId="7E71B4DE" w:rsidR="002D7A28" w:rsidRPr="002D7A28" w:rsidRDefault="002D7A28" w:rsidP="002D7A28">
      <w:pPr>
        <w:rPr>
          <w:rFonts w:ascii="Calibri" w:hAnsi="Calibri" w:cs="Calibri"/>
          <w:szCs w:val="22"/>
        </w:rPr>
      </w:pPr>
      <w:r w:rsidRPr="002D7A28">
        <w:rPr>
          <w:rFonts w:ascii="Calibri" w:hAnsi="Calibri" w:cs="Calibri"/>
          <w:szCs w:val="22"/>
        </w:rPr>
        <w:lastRenderedPageBreak/>
        <w:t xml:space="preserve">Die Ergebnisse zeigen, dass das Geschlecht, die Nationalität und die </w:t>
      </w:r>
      <w:r w:rsidR="007612FB">
        <w:rPr>
          <w:rFonts w:ascii="Calibri" w:hAnsi="Calibri" w:cs="Calibri"/>
          <w:szCs w:val="22"/>
        </w:rPr>
        <w:t xml:space="preserve">von den Befragten </w:t>
      </w:r>
      <w:r w:rsidRPr="002D7A28">
        <w:rPr>
          <w:rFonts w:ascii="Calibri" w:hAnsi="Calibri" w:cs="Calibri"/>
          <w:szCs w:val="22"/>
        </w:rPr>
        <w:t xml:space="preserve">ausgeübte Sportart keinen Einfluss auf die Risikowahrnehmung haben, Alter und Erfahrung hingegen </w:t>
      </w:r>
      <w:r>
        <w:rPr>
          <w:rFonts w:ascii="Calibri" w:hAnsi="Calibri" w:cs="Calibri"/>
          <w:szCs w:val="22"/>
        </w:rPr>
        <w:t>schon</w:t>
      </w:r>
      <w:r w:rsidRPr="002D7A28">
        <w:rPr>
          <w:rFonts w:ascii="Calibri" w:hAnsi="Calibri" w:cs="Calibri"/>
          <w:szCs w:val="22"/>
        </w:rPr>
        <w:t xml:space="preserve">: Mit zunehmendem Alter und zunehmender Erfahrung </w:t>
      </w:r>
      <w:r w:rsidR="007612FB">
        <w:rPr>
          <w:rFonts w:ascii="Calibri" w:hAnsi="Calibri" w:cs="Calibri"/>
          <w:szCs w:val="22"/>
        </w:rPr>
        <w:t>scheint</w:t>
      </w:r>
      <w:r w:rsidRPr="002D7A28">
        <w:rPr>
          <w:rFonts w:ascii="Calibri" w:hAnsi="Calibri" w:cs="Calibri"/>
          <w:szCs w:val="22"/>
        </w:rPr>
        <w:t xml:space="preserve"> auch das Sicherheitsgefühl bei der Ausübung von Aktivitäten</w:t>
      </w:r>
      <w:r w:rsidR="007612FB">
        <w:rPr>
          <w:rFonts w:ascii="Calibri" w:hAnsi="Calibri" w:cs="Calibri"/>
          <w:szCs w:val="22"/>
        </w:rPr>
        <w:t xml:space="preserve"> zu steigen</w:t>
      </w:r>
      <w:r w:rsidRPr="002D7A28">
        <w:rPr>
          <w:rFonts w:ascii="Calibri" w:hAnsi="Calibri" w:cs="Calibri"/>
          <w:szCs w:val="22"/>
        </w:rPr>
        <w:t>. Die</w:t>
      </w:r>
      <w:r w:rsidR="007612FB">
        <w:rPr>
          <w:rFonts w:ascii="Calibri" w:hAnsi="Calibri" w:cs="Calibri"/>
          <w:szCs w:val="22"/>
        </w:rPr>
        <w:t xml:space="preserve"> Befragten</w:t>
      </w:r>
      <w:r w:rsidRPr="002D7A28">
        <w:rPr>
          <w:rFonts w:ascii="Calibri" w:hAnsi="Calibri" w:cs="Calibri"/>
          <w:szCs w:val="22"/>
        </w:rPr>
        <w:t xml:space="preserve">, die </w:t>
      </w:r>
      <w:r>
        <w:rPr>
          <w:rFonts w:ascii="Calibri" w:hAnsi="Calibri" w:cs="Calibri"/>
          <w:szCs w:val="22"/>
        </w:rPr>
        <w:t xml:space="preserve">schon </w:t>
      </w:r>
      <w:r w:rsidRPr="002D7A28">
        <w:rPr>
          <w:rFonts w:ascii="Calibri" w:hAnsi="Calibri" w:cs="Calibri"/>
          <w:szCs w:val="22"/>
        </w:rPr>
        <w:t xml:space="preserve">einen Unfall hatten, haben auch eine höhere Risikowahrnehmung.  </w:t>
      </w:r>
    </w:p>
    <w:p w14:paraId="3B0CE0EA" w14:textId="0D069A6F" w:rsidR="002D7A28" w:rsidRPr="002D7A28" w:rsidRDefault="002D7A28" w:rsidP="002D7A28">
      <w:pPr>
        <w:rPr>
          <w:rFonts w:ascii="Calibri" w:hAnsi="Calibri" w:cs="Calibri"/>
          <w:szCs w:val="22"/>
        </w:rPr>
      </w:pPr>
      <w:r w:rsidRPr="002D7A28">
        <w:rPr>
          <w:rFonts w:ascii="Calibri" w:hAnsi="Calibri" w:cs="Calibri"/>
          <w:szCs w:val="22"/>
        </w:rPr>
        <w:t>Die Ergebnisse der Studie wurden auf der Abschlusskonferenz des M_</w:t>
      </w:r>
      <w:r w:rsidR="009D42F9">
        <w:rPr>
          <w:rFonts w:ascii="Calibri" w:hAnsi="Calibri" w:cs="Calibri"/>
          <w:szCs w:val="22"/>
        </w:rPr>
        <w:t>R</w:t>
      </w:r>
      <w:r w:rsidRPr="002D7A28">
        <w:rPr>
          <w:rFonts w:ascii="Calibri" w:hAnsi="Calibri" w:cs="Calibri"/>
          <w:szCs w:val="22"/>
        </w:rPr>
        <w:t>isk-Projekts in Innsbruck vorgestellt</w:t>
      </w:r>
      <w:r w:rsidR="007612FB">
        <w:rPr>
          <w:rFonts w:ascii="Calibri" w:hAnsi="Calibri" w:cs="Calibri"/>
          <w:szCs w:val="22"/>
        </w:rPr>
        <w:t>.</w:t>
      </w:r>
      <w:r w:rsidRPr="002D7A28">
        <w:rPr>
          <w:rFonts w:ascii="Calibri" w:hAnsi="Calibri" w:cs="Calibri"/>
          <w:szCs w:val="22"/>
        </w:rPr>
        <w:t xml:space="preserve"> </w:t>
      </w:r>
      <w:r w:rsidR="007612FB">
        <w:rPr>
          <w:rFonts w:ascii="Calibri" w:hAnsi="Calibri" w:cs="Calibri"/>
          <w:szCs w:val="22"/>
        </w:rPr>
        <w:t>Sie</w:t>
      </w:r>
      <w:r w:rsidRPr="002D7A28">
        <w:rPr>
          <w:rFonts w:ascii="Calibri" w:hAnsi="Calibri" w:cs="Calibri"/>
          <w:szCs w:val="22"/>
        </w:rPr>
        <w:t xml:space="preserve"> bieten eine Grundlage</w:t>
      </w:r>
      <w:r>
        <w:rPr>
          <w:rFonts w:ascii="Calibri" w:hAnsi="Calibri" w:cs="Calibri"/>
          <w:szCs w:val="22"/>
        </w:rPr>
        <w:t xml:space="preserve"> dafür, besser </w:t>
      </w:r>
      <w:r w:rsidR="000458A3">
        <w:rPr>
          <w:rFonts w:ascii="Calibri" w:hAnsi="Calibri" w:cs="Calibri"/>
          <w:szCs w:val="22"/>
        </w:rPr>
        <w:t>einzuordnen</w:t>
      </w:r>
      <w:r>
        <w:rPr>
          <w:rFonts w:ascii="Calibri" w:hAnsi="Calibri" w:cs="Calibri"/>
          <w:szCs w:val="22"/>
        </w:rPr>
        <w:t>,</w:t>
      </w:r>
      <w:r w:rsidRPr="002D7A2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wie </w:t>
      </w:r>
      <w:r w:rsidRPr="002D7A28">
        <w:rPr>
          <w:rFonts w:ascii="Calibri" w:hAnsi="Calibri" w:cs="Calibri"/>
          <w:szCs w:val="22"/>
        </w:rPr>
        <w:t xml:space="preserve">das Verhalten </w:t>
      </w:r>
      <w:r>
        <w:rPr>
          <w:rFonts w:ascii="Calibri" w:hAnsi="Calibri" w:cs="Calibri"/>
          <w:szCs w:val="22"/>
        </w:rPr>
        <w:t xml:space="preserve">von Verunglückten </w:t>
      </w:r>
      <w:r w:rsidR="005A0352">
        <w:rPr>
          <w:rFonts w:ascii="Calibri" w:hAnsi="Calibri" w:cs="Calibri"/>
          <w:szCs w:val="22"/>
        </w:rPr>
        <w:t>gewertet werden</w:t>
      </w:r>
      <w:r w:rsidRPr="002D7A28">
        <w:rPr>
          <w:rFonts w:ascii="Calibri" w:hAnsi="Calibri" w:cs="Calibri"/>
          <w:szCs w:val="22"/>
        </w:rPr>
        <w:t xml:space="preserve"> kann</w:t>
      </w:r>
      <w:r w:rsidR="00BD619B">
        <w:rPr>
          <w:rFonts w:ascii="Calibri" w:hAnsi="Calibri" w:cs="Calibri"/>
          <w:szCs w:val="22"/>
        </w:rPr>
        <w:t>.</w:t>
      </w:r>
      <w:r w:rsidRPr="002D7A28">
        <w:rPr>
          <w:rFonts w:ascii="Calibri" w:hAnsi="Calibri" w:cs="Calibri"/>
          <w:szCs w:val="22"/>
        </w:rPr>
        <w:t xml:space="preserve"> </w:t>
      </w:r>
      <w:r w:rsidR="00BD619B">
        <w:rPr>
          <w:rFonts w:ascii="Calibri" w:hAnsi="Calibri" w:cs="Calibri"/>
          <w:szCs w:val="22"/>
        </w:rPr>
        <w:t xml:space="preserve">Dies ist wichtig, </w:t>
      </w:r>
      <w:r w:rsidRPr="002D7A28">
        <w:rPr>
          <w:rFonts w:ascii="Calibri" w:hAnsi="Calibri" w:cs="Calibri"/>
          <w:szCs w:val="22"/>
        </w:rPr>
        <w:t xml:space="preserve">um eine ausgewogene Reaktion aus rechtlicher Sicht zu ermöglichen. </w:t>
      </w:r>
    </w:p>
    <w:p w14:paraId="781D4A9E" w14:textId="77777777" w:rsidR="002D7A28" w:rsidRPr="002D7A28" w:rsidRDefault="002D7A28" w:rsidP="002D7A28">
      <w:pPr>
        <w:rPr>
          <w:rFonts w:ascii="Calibri" w:hAnsi="Calibri" w:cs="Calibri"/>
          <w:szCs w:val="22"/>
        </w:rPr>
      </w:pPr>
    </w:p>
    <w:bookmarkEnd w:id="0"/>
    <w:p w14:paraId="43BD7C9C" w14:textId="77777777" w:rsidR="00212102" w:rsidRPr="005A0352" w:rsidRDefault="00212102" w:rsidP="00212102">
      <w:pPr>
        <w:rPr>
          <w:rFonts w:ascii="Calibri" w:hAnsi="Calibri" w:cs="Calibri"/>
          <w:szCs w:val="22"/>
        </w:rPr>
      </w:pPr>
    </w:p>
    <w:p w14:paraId="577D486B" w14:textId="4AA1C2D8" w:rsidR="00CE1D0D" w:rsidRPr="00BD619B" w:rsidRDefault="00F42617" w:rsidP="002E02C4">
      <w:pPr>
        <w:rPr>
          <w:rFonts w:asciiTheme="minorHAnsi" w:hAnsiTheme="minorHAnsi" w:cstheme="minorHAnsi"/>
          <w:szCs w:val="22"/>
        </w:rPr>
      </w:pPr>
      <w:r w:rsidRPr="00BD619B">
        <w:rPr>
          <w:rFonts w:asciiTheme="minorHAnsi" w:hAnsiTheme="minorHAnsi" w:cstheme="minorHAnsi"/>
          <w:szCs w:val="22"/>
        </w:rPr>
        <w:t>Bo</w:t>
      </w:r>
      <w:r w:rsidR="002D7A28" w:rsidRPr="00BD619B">
        <w:rPr>
          <w:rFonts w:asciiTheme="minorHAnsi" w:hAnsiTheme="minorHAnsi" w:cstheme="minorHAnsi"/>
          <w:szCs w:val="22"/>
        </w:rPr>
        <w:t>zen</w:t>
      </w:r>
      <w:r w:rsidRPr="00BD619B">
        <w:rPr>
          <w:rFonts w:asciiTheme="minorHAnsi" w:hAnsiTheme="minorHAnsi" w:cstheme="minorHAnsi"/>
          <w:szCs w:val="22"/>
        </w:rPr>
        <w:t>,</w:t>
      </w:r>
      <w:r w:rsidR="00C14AF7" w:rsidRPr="00BD619B">
        <w:rPr>
          <w:rFonts w:asciiTheme="minorHAnsi" w:hAnsiTheme="minorHAnsi" w:cstheme="minorHAnsi"/>
          <w:szCs w:val="22"/>
        </w:rPr>
        <w:t xml:space="preserve"> </w:t>
      </w:r>
      <w:r w:rsidR="002D1038">
        <w:rPr>
          <w:rFonts w:asciiTheme="minorHAnsi" w:hAnsiTheme="minorHAnsi" w:cstheme="minorHAnsi"/>
          <w:szCs w:val="22"/>
        </w:rPr>
        <w:t>29.11</w:t>
      </w:r>
      <w:r w:rsidR="00C14AF7" w:rsidRPr="00BD619B">
        <w:rPr>
          <w:rFonts w:asciiTheme="minorHAnsi" w:hAnsiTheme="minorHAnsi" w:cstheme="minorHAnsi"/>
          <w:szCs w:val="22"/>
        </w:rPr>
        <w:t>.2022</w:t>
      </w:r>
    </w:p>
    <w:p w14:paraId="05655CDC" w14:textId="77777777" w:rsidR="002D7A28" w:rsidRPr="002D1038" w:rsidRDefault="002D7A28" w:rsidP="002D7A28">
      <w:pPr>
        <w:rPr>
          <w:rFonts w:ascii="Calibri" w:hAnsi="Calibri"/>
          <w:szCs w:val="22"/>
          <w:lang w:val="it-IT"/>
        </w:rPr>
      </w:pPr>
      <w:r w:rsidRPr="002D1038">
        <w:rPr>
          <w:rFonts w:ascii="Calibri" w:hAnsi="Calibri"/>
          <w:b/>
          <w:i/>
          <w:szCs w:val="22"/>
          <w:lang w:val="it-IT"/>
        </w:rPr>
        <w:t xml:space="preserve">Kontakt: </w:t>
      </w:r>
      <w:r w:rsidRPr="002D1038">
        <w:rPr>
          <w:rFonts w:ascii="Calibri" w:hAnsi="Calibri"/>
          <w:szCs w:val="22"/>
          <w:lang w:val="it-IT"/>
        </w:rPr>
        <w:t xml:space="preserve">Laura Defranceschi, </w:t>
      </w:r>
      <w:hyperlink r:id="rId11" w:history="1">
        <w:r w:rsidRPr="002D1038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Pr="002D1038">
        <w:rPr>
          <w:rFonts w:ascii="Calibri" w:hAnsi="Calibri"/>
          <w:szCs w:val="22"/>
          <w:lang w:val="it-IT"/>
        </w:rPr>
        <w:t>, Tel. 0471 055 037, mobil 331 1729026</w:t>
      </w:r>
    </w:p>
    <w:p w14:paraId="2869B1C1" w14:textId="10115E8F" w:rsidR="00CE1D0D" w:rsidRPr="002D1038" w:rsidRDefault="00CE1D0D" w:rsidP="002D7A28">
      <w:pPr>
        <w:rPr>
          <w:rFonts w:ascii="Calibri" w:hAnsi="Calibri"/>
          <w:szCs w:val="22"/>
          <w:lang w:val="it-IT"/>
        </w:rPr>
      </w:pPr>
    </w:p>
    <w:sectPr w:rsidR="00CE1D0D" w:rsidRPr="002D1038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C336" w14:textId="77777777" w:rsidR="00C0790F" w:rsidRDefault="00C0790F" w:rsidP="00302114">
      <w:r>
        <w:separator/>
      </w:r>
    </w:p>
  </w:endnote>
  <w:endnote w:type="continuationSeparator" w:id="0">
    <w:p w14:paraId="108B9449" w14:textId="77777777" w:rsidR="00C0790F" w:rsidRDefault="00C0790F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8AB6" w14:textId="77777777" w:rsidR="00C0790F" w:rsidRDefault="00C0790F" w:rsidP="00302114">
      <w:r>
        <w:separator/>
      </w:r>
    </w:p>
  </w:footnote>
  <w:footnote w:type="continuationSeparator" w:id="0">
    <w:p w14:paraId="353C4094" w14:textId="77777777" w:rsidR="00C0790F" w:rsidRDefault="00C0790F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8231822">
    <w:abstractNumId w:val="0"/>
  </w:num>
  <w:num w:numId="2" w16cid:durableId="1794858691">
    <w:abstractNumId w:val="3"/>
  </w:num>
  <w:num w:numId="3" w16cid:durableId="1632709184">
    <w:abstractNumId w:val="6"/>
  </w:num>
  <w:num w:numId="4" w16cid:durableId="33193134">
    <w:abstractNumId w:val="5"/>
  </w:num>
  <w:num w:numId="5" w16cid:durableId="1468860843">
    <w:abstractNumId w:val="2"/>
  </w:num>
  <w:num w:numId="6" w16cid:durableId="938834248">
    <w:abstractNumId w:val="7"/>
  </w:num>
  <w:num w:numId="7" w16cid:durableId="374349603">
    <w:abstractNumId w:val="10"/>
  </w:num>
  <w:num w:numId="8" w16cid:durableId="177700411">
    <w:abstractNumId w:val="1"/>
  </w:num>
  <w:num w:numId="9" w16cid:durableId="585309167">
    <w:abstractNumId w:val="9"/>
  </w:num>
  <w:num w:numId="10" w16cid:durableId="691423398">
    <w:abstractNumId w:val="4"/>
  </w:num>
  <w:num w:numId="11" w16cid:durableId="646206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1E5A"/>
    <w:rsid w:val="00003181"/>
    <w:rsid w:val="00015673"/>
    <w:rsid w:val="00024B37"/>
    <w:rsid w:val="00025555"/>
    <w:rsid w:val="00027292"/>
    <w:rsid w:val="00027F4E"/>
    <w:rsid w:val="00027FE8"/>
    <w:rsid w:val="00033A51"/>
    <w:rsid w:val="00033F8E"/>
    <w:rsid w:val="00034025"/>
    <w:rsid w:val="00035BBE"/>
    <w:rsid w:val="00040401"/>
    <w:rsid w:val="00042C14"/>
    <w:rsid w:val="000458A3"/>
    <w:rsid w:val="000467D8"/>
    <w:rsid w:val="0005690C"/>
    <w:rsid w:val="000570E0"/>
    <w:rsid w:val="000610B7"/>
    <w:rsid w:val="00062B81"/>
    <w:rsid w:val="000669A0"/>
    <w:rsid w:val="00075B43"/>
    <w:rsid w:val="00076F9A"/>
    <w:rsid w:val="00077291"/>
    <w:rsid w:val="000849C7"/>
    <w:rsid w:val="00085B92"/>
    <w:rsid w:val="00087FE2"/>
    <w:rsid w:val="0009111F"/>
    <w:rsid w:val="00092C53"/>
    <w:rsid w:val="0009622B"/>
    <w:rsid w:val="000A0B08"/>
    <w:rsid w:val="000A1349"/>
    <w:rsid w:val="000A24E9"/>
    <w:rsid w:val="000A4627"/>
    <w:rsid w:val="000B7283"/>
    <w:rsid w:val="000C067F"/>
    <w:rsid w:val="000C1B5C"/>
    <w:rsid w:val="000C348C"/>
    <w:rsid w:val="000C4F18"/>
    <w:rsid w:val="000C79A2"/>
    <w:rsid w:val="000D328A"/>
    <w:rsid w:val="000D41E3"/>
    <w:rsid w:val="000D48AD"/>
    <w:rsid w:val="000D6DDF"/>
    <w:rsid w:val="000D798F"/>
    <w:rsid w:val="000D79D5"/>
    <w:rsid w:val="000D7C25"/>
    <w:rsid w:val="000E086A"/>
    <w:rsid w:val="000E1321"/>
    <w:rsid w:val="000F1BC5"/>
    <w:rsid w:val="000F227D"/>
    <w:rsid w:val="000F525C"/>
    <w:rsid w:val="000F7332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1848"/>
    <w:rsid w:val="00195898"/>
    <w:rsid w:val="001A4F2F"/>
    <w:rsid w:val="001A78C4"/>
    <w:rsid w:val="001B4256"/>
    <w:rsid w:val="001B535E"/>
    <w:rsid w:val="001C106B"/>
    <w:rsid w:val="001C1DF2"/>
    <w:rsid w:val="001C209A"/>
    <w:rsid w:val="001C6FF7"/>
    <w:rsid w:val="001C72FA"/>
    <w:rsid w:val="001D241E"/>
    <w:rsid w:val="001D4E31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1C28"/>
    <w:rsid w:val="00242371"/>
    <w:rsid w:val="00242719"/>
    <w:rsid w:val="00244695"/>
    <w:rsid w:val="002458F0"/>
    <w:rsid w:val="00251471"/>
    <w:rsid w:val="00256735"/>
    <w:rsid w:val="002572AD"/>
    <w:rsid w:val="00261A6D"/>
    <w:rsid w:val="0027017C"/>
    <w:rsid w:val="00270998"/>
    <w:rsid w:val="00273D02"/>
    <w:rsid w:val="00275246"/>
    <w:rsid w:val="00277DDA"/>
    <w:rsid w:val="00292200"/>
    <w:rsid w:val="00293F67"/>
    <w:rsid w:val="002A1CC2"/>
    <w:rsid w:val="002A207E"/>
    <w:rsid w:val="002A4C1D"/>
    <w:rsid w:val="002A63D4"/>
    <w:rsid w:val="002B1122"/>
    <w:rsid w:val="002B73FA"/>
    <w:rsid w:val="002C292C"/>
    <w:rsid w:val="002C2A3C"/>
    <w:rsid w:val="002C4772"/>
    <w:rsid w:val="002D1038"/>
    <w:rsid w:val="002D7A28"/>
    <w:rsid w:val="002E02C4"/>
    <w:rsid w:val="002E0D17"/>
    <w:rsid w:val="002E4A1A"/>
    <w:rsid w:val="00302114"/>
    <w:rsid w:val="00305D4E"/>
    <w:rsid w:val="0031065C"/>
    <w:rsid w:val="00313630"/>
    <w:rsid w:val="00315DAE"/>
    <w:rsid w:val="00315FFA"/>
    <w:rsid w:val="0033117B"/>
    <w:rsid w:val="00331E5C"/>
    <w:rsid w:val="00335A55"/>
    <w:rsid w:val="00342DD3"/>
    <w:rsid w:val="0034445B"/>
    <w:rsid w:val="00344D4A"/>
    <w:rsid w:val="003518FF"/>
    <w:rsid w:val="00364D02"/>
    <w:rsid w:val="00367E05"/>
    <w:rsid w:val="0038441E"/>
    <w:rsid w:val="003913C1"/>
    <w:rsid w:val="003913E0"/>
    <w:rsid w:val="00394CCE"/>
    <w:rsid w:val="003A261B"/>
    <w:rsid w:val="003A39C3"/>
    <w:rsid w:val="003A5F1B"/>
    <w:rsid w:val="003B11A5"/>
    <w:rsid w:val="003B2BF5"/>
    <w:rsid w:val="003B4709"/>
    <w:rsid w:val="003C222A"/>
    <w:rsid w:val="003C3A54"/>
    <w:rsid w:val="003D0DF8"/>
    <w:rsid w:val="003D3A48"/>
    <w:rsid w:val="003E1603"/>
    <w:rsid w:val="003E1E8B"/>
    <w:rsid w:val="003E4772"/>
    <w:rsid w:val="003E7B8D"/>
    <w:rsid w:val="00402E16"/>
    <w:rsid w:val="00407A78"/>
    <w:rsid w:val="00417025"/>
    <w:rsid w:val="00423865"/>
    <w:rsid w:val="00424634"/>
    <w:rsid w:val="00427A9B"/>
    <w:rsid w:val="00431C53"/>
    <w:rsid w:val="004339C4"/>
    <w:rsid w:val="00434BA6"/>
    <w:rsid w:val="00434C28"/>
    <w:rsid w:val="00434E06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4170"/>
    <w:rsid w:val="0046670C"/>
    <w:rsid w:val="0047461D"/>
    <w:rsid w:val="004763FD"/>
    <w:rsid w:val="00481928"/>
    <w:rsid w:val="004A2E51"/>
    <w:rsid w:val="004B1062"/>
    <w:rsid w:val="004B1D5C"/>
    <w:rsid w:val="004B2F91"/>
    <w:rsid w:val="004C1847"/>
    <w:rsid w:val="004C1C6F"/>
    <w:rsid w:val="004C2192"/>
    <w:rsid w:val="004C5E4B"/>
    <w:rsid w:val="004C6F5F"/>
    <w:rsid w:val="004D19A4"/>
    <w:rsid w:val="004D3C76"/>
    <w:rsid w:val="004D4FCD"/>
    <w:rsid w:val="004E0713"/>
    <w:rsid w:val="004E0B2D"/>
    <w:rsid w:val="004E284F"/>
    <w:rsid w:val="004E6D7B"/>
    <w:rsid w:val="004F0051"/>
    <w:rsid w:val="004F03EC"/>
    <w:rsid w:val="004F27B3"/>
    <w:rsid w:val="004F525D"/>
    <w:rsid w:val="005030C1"/>
    <w:rsid w:val="005068E3"/>
    <w:rsid w:val="00511BB0"/>
    <w:rsid w:val="005204BC"/>
    <w:rsid w:val="005335B4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06E7"/>
    <w:rsid w:val="00593255"/>
    <w:rsid w:val="00597383"/>
    <w:rsid w:val="005973E5"/>
    <w:rsid w:val="005A0352"/>
    <w:rsid w:val="005A0872"/>
    <w:rsid w:val="005A6020"/>
    <w:rsid w:val="005A74C4"/>
    <w:rsid w:val="005B18A3"/>
    <w:rsid w:val="005B4221"/>
    <w:rsid w:val="005B57D8"/>
    <w:rsid w:val="005B6EBC"/>
    <w:rsid w:val="005C4483"/>
    <w:rsid w:val="005C6033"/>
    <w:rsid w:val="005C6AF5"/>
    <w:rsid w:val="005D15E2"/>
    <w:rsid w:val="005E052D"/>
    <w:rsid w:val="005E61EF"/>
    <w:rsid w:val="005F3498"/>
    <w:rsid w:val="005F3CDA"/>
    <w:rsid w:val="005F63DD"/>
    <w:rsid w:val="005F7ACA"/>
    <w:rsid w:val="006026B2"/>
    <w:rsid w:val="0060565B"/>
    <w:rsid w:val="00605A4D"/>
    <w:rsid w:val="00606044"/>
    <w:rsid w:val="00607ADA"/>
    <w:rsid w:val="00613208"/>
    <w:rsid w:val="0061644C"/>
    <w:rsid w:val="0062094D"/>
    <w:rsid w:val="00630186"/>
    <w:rsid w:val="00641672"/>
    <w:rsid w:val="00642786"/>
    <w:rsid w:val="006458E9"/>
    <w:rsid w:val="00645C76"/>
    <w:rsid w:val="0065298D"/>
    <w:rsid w:val="00652BB8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3194"/>
    <w:rsid w:val="006B163F"/>
    <w:rsid w:val="006B22AF"/>
    <w:rsid w:val="006B79AE"/>
    <w:rsid w:val="006C32B8"/>
    <w:rsid w:val="006C3A19"/>
    <w:rsid w:val="006D49B8"/>
    <w:rsid w:val="006D7DA6"/>
    <w:rsid w:val="006E00FA"/>
    <w:rsid w:val="006E6E3F"/>
    <w:rsid w:val="006E797A"/>
    <w:rsid w:val="006F08C6"/>
    <w:rsid w:val="006F0997"/>
    <w:rsid w:val="006F09D3"/>
    <w:rsid w:val="006F5C17"/>
    <w:rsid w:val="007013AE"/>
    <w:rsid w:val="00701EC3"/>
    <w:rsid w:val="00702A55"/>
    <w:rsid w:val="007040B4"/>
    <w:rsid w:val="00704C43"/>
    <w:rsid w:val="0070737D"/>
    <w:rsid w:val="007156C9"/>
    <w:rsid w:val="00716519"/>
    <w:rsid w:val="00724BA3"/>
    <w:rsid w:val="00732DA3"/>
    <w:rsid w:val="00743ED0"/>
    <w:rsid w:val="00746197"/>
    <w:rsid w:val="00757B34"/>
    <w:rsid w:val="00761181"/>
    <w:rsid w:val="007612FB"/>
    <w:rsid w:val="00763E7D"/>
    <w:rsid w:val="007642B9"/>
    <w:rsid w:val="007647FC"/>
    <w:rsid w:val="00765243"/>
    <w:rsid w:val="00766644"/>
    <w:rsid w:val="007730D5"/>
    <w:rsid w:val="007814AC"/>
    <w:rsid w:val="00785477"/>
    <w:rsid w:val="007865CB"/>
    <w:rsid w:val="0078716A"/>
    <w:rsid w:val="00793663"/>
    <w:rsid w:val="00795F3C"/>
    <w:rsid w:val="007A0772"/>
    <w:rsid w:val="007A2312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F1A6F"/>
    <w:rsid w:val="007F54C4"/>
    <w:rsid w:val="00801BE5"/>
    <w:rsid w:val="0080720E"/>
    <w:rsid w:val="00813726"/>
    <w:rsid w:val="008202F1"/>
    <w:rsid w:val="0082404E"/>
    <w:rsid w:val="008277CD"/>
    <w:rsid w:val="008311A4"/>
    <w:rsid w:val="008324F1"/>
    <w:rsid w:val="00835375"/>
    <w:rsid w:val="0083751A"/>
    <w:rsid w:val="0084216F"/>
    <w:rsid w:val="00856331"/>
    <w:rsid w:val="008563E1"/>
    <w:rsid w:val="00860E71"/>
    <w:rsid w:val="00861AA4"/>
    <w:rsid w:val="00870650"/>
    <w:rsid w:val="00872BED"/>
    <w:rsid w:val="0088486A"/>
    <w:rsid w:val="00886D87"/>
    <w:rsid w:val="00896520"/>
    <w:rsid w:val="008A33AB"/>
    <w:rsid w:val="008A3912"/>
    <w:rsid w:val="008B2BB0"/>
    <w:rsid w:val="008C084A"/>
    <w:rsid w:val="008C094C"/>
    <w:rsid w:val="008C0DBA"/>
    <w:rsid w:val="008C498E"/>
    <w:rsid w:val="008D45F2"/>
    <w:rsid w:val="008E5B44"/>
    <w:rsid w:val="008F2E12"/>
    <w:rsid w:val="008F40A1"/>
    <w:rsid w:val="008F431F"/>
    <w:rsid w:val="008F7D88"/>
    <w:rsid w:val="008F7FB9"/>
    <w:rsid w:val="00900125"/>
    <w:rsid w:val="00900ED4"/>
    <w:rsid w:val="009010EE"/>
    <w:rsid w:val="009041FD"/>
    <w:rsid w:val="00904C5B"/>
    <w:rsid w:val="00913AB7"/>
    <w:rsid w:val="0091698E"/>
    <w:rsid w:val="00920A53"/>
    <w:rsid w:val="00926915"/>
    <w:rsid w:val="00941651"/>
    <w:rsid w:val="0094770B"/>
    <w:rsid w:val="0095420D"/>
    <w:rsid w:val="00963985"/>
    <w:rsid w:val="00965C69"/>
    <w:rsid w:val="00966B08"/>
    <w:rsid w:val="009713D5"/>
    <w:rsid w:val="00974698"/>
    <w:rsid w:val="00974D86"/>
    <w:rsid w:val="00976098"/>
    <w:rsid w:val="00991BEE"/>
    <w:rsid w:val="0099369E"/>
    <w:rsid w:val="009A14BC"/>
    <w:rsid w:val="009A4615"/>
    <w:rsid w:val="009A4F54"/>
    <w:rsid w:val="009B03D0"/>
    <w:rsid w:val="009B0BB7"/>
    <w:rsid w:val="009B2A1B"/>
    <w:rsid w:val="009B3870"/>
    <w:rsid w:val="009B5191"/>
    <w:rsid w:val="009B785A"/>
    <w:rsid w:val="009C0D3A"/>
    <w:rsid w:val="009C7AEE"/>
    <w:rsid w:val="009D42F9"/>
    <w:rsid w:val="009D5812"/>
    <w:rsid w:val="009E277A"/>
    <w:rsid w:val="009E6CBB"/>
    <w:rsid w:val="009F60AE"/>
    <w:rsid w:val="009F6926"/>
    <w:rsid w:val="00A004C4"/>
    <w:rsid w:val="00A01D37"/>
    <w:rsid w:val="00A01E51"/>
    <w:rsid w:val="00A0300F"/>
    <w:rsid w:val="00A05172"/>
    <w:rsid w:val="00A10F9F"/>
    <w:rsid w:val="00A14492"/>
    <w:rsid w:val="00A16BB7"/>
    <w:rsid w:val="00A20CC1"/>
    <w:rsid w:val="00A277BC"/>
    <w:rsid w:val="00A317B7"/>
    <w:rsid w:val="00A37952"/>
    <w:rsid w:val="00A40C35"/>
    <w:rsid w:val="00A4234A"/>
    <w:rsid w:val="00A42D0B"/>
    <w:rsid w:val="00A465D6"/>
    <w:rsid w:val="00A47032"/>
    <w:rsid w:val="00A50569"/>
    <w:rsid w:val="00A51D85"/>
    <w:rsid w:val="00A677C0"/>
    <w:rsid w:val="00A728C6"/>
    <w:rsid w:val="00A7430C"/>
    <w:rsid w:val="00A759FC"/>
    <w:rsid w:val="00A775D4"/>
    <w:rsid w:val="00A8705C"/>
    <w:rsid w:val="00A90E0A"/>
    <w:rsid w:val="00A91589"/>
    <w:rsid w:val="00A91D09"/>
    <w:rsid w:val="00A9533E"/>
    <w:rsid w:val="00A974C1"/>
    <w:rsid w:val="00A97549"/>
    <w:rsid w:val="00AA2297"/>
    <w:rsid w:val="00AA2848"/>
    <w:rsid w:val="00AA356C"/>
    <w:rsid w:val="00AA6BDA"/>
    <w:rsid w:val="00AA6F9D"/>
    <w:rsid w:val="00AB6669"/>
    <w:rsid w:val="00AB67B5"/>
    <w:rsid w:val="00AC12C1"/>
    <w:rsid w:val="00AC5315"/>
    <w:rsid w:val="00AD2F26"/>
    <w:rsid w:val="00AD36D6"/>
    <w:rsid w:val="00AE2C0F"/>
    <w:rsid w:val="00AF4173"/>
    <w:rsid w:val="00AF578D"/>
    <w:rsid w:val="00AF74C2"/>
    <w:rsid w:val="00B0134F"/>
    <w:rsid w:val="00B07707"/>
    <w:rsid w:val="00B135D7"/>
    <w:rsid w:val="00B13A1F"/>
    <w:rsid w:val="00B14287"/>
    <w:rsid w:val="00B2210B"/>
    <w:rsid w:val="00B267F8"/>
    <w:rsid w:val="00B26E82"/>
    <w:rsid w:val="00B3737F"/>
    <w:rsid w:val="00B40C4A"/>
    <w:rsid w:val="00B415A6"/>
    <w:rsid w:val="00B463CF"/>
    <w:rsid w:val="00B46DC4"/>
    <w:rsid w:val="00B47B70"/>
    <w:rsid w:val="00B6141D"/>
    <w:rsid w:val="00B72373"/>
    <w:rsid w:val="00B75332"/>
    <w:rsid w:val="00B80D96"/>
    <w:rsid w:val="00B81253"/>
    <w:rsid w:val="00B85116"/>
    <w:rsid w:val="00B86434"/>
    <w:rsid w:val="00B92A2E"/>
    <w:rsid w:val="00B942A6"/>
    <w:rsid w:val="00BA582E"/>
    <w:rsid w:val="00BA5F83"/>
    <w:rsid w:val="00BC0C6C"/>
    <w:rsid w:val="00BC5B25"/>
    <w:rsid w:val="00BD619B"/>
    <w:rsid w:val="00BE140B"/>
    <w:rsid w:val="00BE577B"/>
    <w:rsid w:val="00BF3A9D"/>
    <w:rsid w:val="00BF7379"/>
    <w:rsid w:val="00C04B33"/>
    <w:rsid w:val="00C0790F"/>
    <w:rsid w:val="00C111E7"/>
    <w:rsid w:val="00C13B10"/>
    <w:rsid w:val="00C14AF7"/>
    <w:rsid w:val="00C162FB"/>
    <w:rsid w:val="00C2020A"/>
    <w:rsid w:val="00C241CE"/>
    <w:rsid w:val="00C304D1"/>
    <w:rsid w:val="00C3461E"/>
    <w:rsid w:val="00C43B50"/>
    <w:rsid w:val="00C54BA5"/>
    <w:rsid w:val="00C56333"/>
    <w:rsid w:val="00C6455A"/>
    <w:rsid w:val="00C71D62"/>
    <w:rsid w:val="00C73E9B"/>
    <w:rsid w:val="00C75EF1"/>
    <w:rsid w:val="00C87D81"/>
    <w:rsid w:val="00C9487D"/>
    <w:rsid w:val="00C961B4"/>
    <w:rsid w:val="00CA032B"/>
    <w:rsid w:val="00CA5FFA"/>
    <w:rsid w:val="00CB3D75"/>
    <w:rsid w:val="00CC63F4"/>
    <w:rsid w:val="00CD0B1F"/>
    <w:rsid w:val="00CE1D0D"/>
    <w:rsid w:val="00CF650B"/>
    <w:rsid w:val="00CF708E"/>
    <w:rsid w:val="00CF7A04"/>
    <w:rsid w:val="00D00FEB"/>
    <w:rsid w:val="00D07FB7"/>
    <w:rsid w:val="00D105F7"/>
    <w:rsid w:val="00D116C7"/>
    <w:rsid w:val="00D11B2D"/>
    <w:rsid w:val="00D14617"/>
    <w:rsid w:val="00D176F8"/>
    <w:rsid w:val="00D2272E"/>
    <w:rsid w:val="00D242D2"/>
    <w:rsid w:val="00D27BB7"/>
    <w:rsid w:val="00D318FA"/>
    <w:rsid w:val="00D457A9"/>
    <w:rsid w:val="00D51FEE"/>
    <w:rsid w:val="00D5373B"/>
    <w:rsid w:val="00D57984"/>
    <w:rsid w:val="00D62369"/>
    <w:rsid w:val="00D705A4"/>
    <w:rsid w:val="00D7117B"/>
    <w:rsid w:val="00D75C7D"/>
    <w:rsid w:val="00D76493"/>
    <w:rsid w:val="00D83CC0"/>
    <w:rsid w:val="00D87588"/>
    <w:rsid w:val="00D90073"/>
    <w:rsid w:val="00D938CA"/>
    <w:rsid w:val="00DA1D29"/>
    <w:rsid w:val="00DA2F08"/>
    <w:rsid w:val="00DA487B"/>
    <w:rsid w:val="00DA4AAD"/>
    <w:rsid w:val="00DA5E02"/>
    <w:rsid w:val="00DA5FD4"/>
    <w:rsid w:val="00DB21E5"/>
    <w:rsid w:val="00DB6E48"/>
    <w:rsid w:val="00DC3A1F"/>
    <w:rsid w:val="00DC471C"/>
    <w:rsid w:val="00DC627E"/>
    <w:rsid w:val="00DC79D7"/>
    <w:rsid w:val="00DD08AD"/>
    <w:rsid w:val="00DD79B7"/>
    <w:rsid w:val="00DD7A2F"/>
    <w:rsid w:val="00DE68A2"/>
    <w:rsid w:val="00DE6E25"/>
    <w:rsid w:val="00DF0997"/>
    <w:rsid w:val="00DF465D"/>
    <w:rsid w:val="00DF4D19"/>
    <w:rsid w:val="00E01A93"/>
    <w:rsid w:val="00E02C99"/>
    <w:rsid w:val="00E078FD"/>
    <w:rsid w:val="00E122B4"/>
    <w:rsid w:val="00E1692D"/>
    <w:rsid w:val="00E23F98"/>
    <w:rsid w:val="00E25E52"/>
    <w:rsid w:val="00E265D9"/>
    <w:rsid w:val="00E3491E"/>
    <w:rsid w:val="00E35DDA"/>
    <w:rsid w:val="00E37476"/>
    <w:rsid w:val="00E40BAE"/>
    <w:rsid w:val="00E46D58"/>
    <w:rsid w:val="00E5046A"/>
    <w:rsid w:val="00E51454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87B70"/>
    <w:rsid w:val="00EA58C4"/>
    <w:rsid w:val="00EB0EAA"/>
    <w:rsid w:val="00EC0066"/>
    <w:rsid w:val="00EC0E1B"/>
    <w:rsid w:val="00EC3C5B"/>
    <w:rsid w:val="00ED2217"/>
    <w:rsid w:val="00ED256F"/>
    <w:rsid w:val="00ED6AAF"/>
    <w:rsid w:val="00EE1B7E"/>
    <w:rsid w:val="00EF585D"/>
    <w:rsid w:val="00EF5B6C"/>
    <w:rsid w:val="00EF6417"/>
    <w:rsid w:val="00F054CC"/>
    <w:rsid w:val="00F05EEF"/>
    <w:rsid w:val="00F068B1"/>
    <w:rsid w:val="00F10FB4"/>
    <w:rsid w:val="00F11663"/>
    <w:rsid w:val="00F146CE"/>
    <w:rsid w:val="00F24C63"/>
    <w:rsid w:val="00F3330B"/>
    <w:rsid w:val="00F3468F"/>
    <w:rsid w:val="00F358EA"/>
    <w:rsid w:val="00F35BF2"/>
    <w:rsid w:val="00F3782A"/>
    <w:rsid w:val="00F41B8A"/>
    <w:rsid w:val="00F422D4"/>
    <w:rsid w:val="00F42617"/>
    <w:rsid w:val="00F42C02"/>
    <w:rsid w:val="00F45543"/>
    <w:rsid w:val="00F46D2D"/>
    <w:rsid w:val="00F503FD"/>
    <w:rsid w:val="00F5501B"/>
    <w:rsid w:val="00F57D10"/>
    <w:rsid w:val="00F672F3"/>
    <w:rsid w:val="00F72968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A7F52"/>
    <w:rsid w:val="00FB07A8"/>
    <w:rsid w:val="00FB0C94"/>
    <w:rsid w:val="00FB449C"/>
    <w:rsid w:val="00FC6942"/>
    <w:rsid w:val="00FD137A"/>
    <w:rsid w:val="00FD2D40"/>
    <w:rsid w:val="00FE0673"/>
    <w:rsid w:val="00FE5AF6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C28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defranceschi@eur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608A85E5D4C4DA1CAA9E214D3D3BF" ma:contentTypeVersion="16" ma:contentTypeDescription="Create a new document." ma:contentTypeScope="" ma:versionID="b57e139427e5e5f848f959de95f68149">
  <xsd:schema xmlns:xsd="http://www.w3.org/2001/XMLSchema" xmlns:xs="http://www.w3.org/2001/XMLSchema" xmlns:p="http://schemas.microsoft.com/office/2006/metadata/properties" xmlns:ns2="95dcd6ca-7a1c-4e90-ac93-994e134b8de2" xmlns:ns3="4028606c-54cc-4d05-85f1-37939f548e83" targetNamespace="http://schemas.microsoft.com/office/2006/metadata/properties" ma:root="true" ma:fieldsID="0afa522413643fda2f444de8cd76f0c5" ns2:_="" ns3:_="">
    <xsd:import namespace="95dcd6ca-7a1c-4e90-ac93-994e134b8de2"/>
    <xsd:import namespace="4028606c-54cc-4d05-85f1-37939f548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cd6ca-7a1c-4e90-ac93-994e134b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606c-54cc-4d05-85f1-37939f548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11f2a0-4cf9-4774-95df-0217ffef99d6}" ma:internalName="TaxCatchAll" ma:showField="CatchAllData" ma:web="4028606c-54cc-4d05-85f1-37939f548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dcd6ca-7a1c-4e90-ac93-994e134b8de2">
      <Terms xmlns="http://schemas.microsoft.com/office/infopath/2007/PartnerControls"/>
    </lcf76f155ced4ddcb4097134ff3c332f>
    <TaxCatchAll xmlns="4028606c-54cc-4d05-85f1-37939f548e83" xsi:nil="true"/>
  </documentManagement>
</p:properties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849FC-131F-42D7-AB7A-D86F31F15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B8AB7-80EB-4EA5-A362-2D21CA88B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cd6ca-7a1c-4e90-ac93-994e134b8de2"/>
    <ds:schemaRef ds:uri="4028606c-54cc-4d05-85f1-37939f548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10E1F-17C5-4161-B694-59B9F8A1AB88}">
  <ds:schemaRefs>
    <ds:schemaRef ds:uri="http://schemas.microsoft.com/office/2006/metadata/properties"/>
    <ds:schemaRef ds:uri="http://schemas.microsoft.com/office/infopath/2007/PartnerControls"/>
    <ds:schemaRef ds:uri="95dcd6ca-7a1c-4e90-ac93-994e134b8de2"/>
    <ds:schemaRef ds:uri="4028606c-54cc-4d05-85f1-37939f548e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4943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Defranceschi Laura</cp:lastModifiedBy>
  <cp:revision>3</cp:revision>
  <cp:lastPrinted>2022-11-14T09:39:00Z</cp:lastPrinted>
  <dcterms:created xsi:type="dcterms:W3CDTF">2022-11-21T07:51:00Z</dcterms:created>
  <dcterms:modified xsi:type="dcterms:W3CDTF">2022-11-29T08:43:00Z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0194b73d8b1125f5a783b9214f6b38282b20c0f4dca6b22e41f1c024b57c5112</vt:lpwstr>
  </property>
  <property fmtid="{D5CDD505-2E9C-101B-9397-08002B2CF9AE}" pid="3" name="ContentTypeId">
    <vt:lpwstr>0x01010007F608A85E5D4C4DA1CAA9E214D3D3BF</vt:lpwstr>
  </property>
  <property fmtid="{D5CDD505-2E9C-101B-9397-08002B2CF9AE}" pid="4" name="MediaServiceImageTags">
    <vt:lpwstr/>
  </property>
</Properties>
</file>